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1C674" w14:textId="7B43B8B2" w:rsidR="00B51CF9" w:rsidRDefault="00B51CF9" w:rsidP="00B51CF9">
      <w:pPr>
        <w:pStyle w:val="Titre1"/>
        <w:jc w:val="center"/>
      </w:pPr>
      <w:r>
        <w:t>CARNET</w:t>
      </w:r>
      <w:r w:rsidR="003372F5">
        <w:t xml:space="preserve"> DE VOL</w:t>
      </w:r>
      <w:r>
        <w:t xml:space="preserve"> DU BADISTE</w:t>
      </w:r>
      <w:r w:rsidR="003372F5">
        <w:t xml:space="preserve"> EN HERBE</w:t>
      </w:r>
    </w:p>
    <w:p w14:paraId="32232415" w14:textId="77777777" w:rsidR="00B51CF9" w:rsidRPr="00B51CF9" w:rsidRDefault="00B51CF9" w:rsidP="00B51CF9"/>
    <w:p w14:paraId="6985FC34" w14:textId="0E382116" w:rsidR="00B51CF9" w:rsidRPr="00D5195A" w:rsidRDefault="0020055E" w:rsidP="0020055E">
      <w:pPr>
        <w:pStyle w:val="titre20"/>
      </w:pPr>
      <w:r w:rsidRPr="00D5195A">
        <w:t xml:space="preserve">Règles de vie au sein du club </w:t>
      </w:r>
      <w:proofErr w:type="spellStart"/>
      <w:r w:rsidRPr="00D5195A">
        <w:t>bwm</w:t>
      </w:r>
      <w:proofErr w:type="spellEnd"/>
    </w:p>
    <w:p w14:paraId="54294BB4" w14:textId="77777777" w:rsidR="00B51CF9" w:rsidRPr="00B51CF9" w:rsidRDefault="00B51CF9" w:rsidP="00B51CF9">
      <w:r w:rsidRPr="00B51CF9">
        <w:t>Lors des entraînements, il vous est demandé d’accompagner et de venir rechercher vos enfants </w:t>
      </w:r>
      <w:r w:rsidRPr="00B51CF9">
        <w:rPr>
          <w:b/>
          <w:bCs/>
        </w:rPr>
        <w:t>dans</w:t>
      </w:r>
      <w:r w:rsidRPr="00B51CF9">
        <w:t> </w:t>
      </w:r>
      <w:r w:rsidRPr="00B51CF9">
        <w:rPr>
          <w:b/>
          <w:bCs/>
        </w:rPr>
        <w:t>la salle</w:t>
      </w:r>
      <w:r w:rsidRPr="00B51CF9">
        <w:t> et non à l’extérieur. De plus, avant tout départ de la salle, il est important </w:t>
      </w:r>
      <w:r w:rsidRPr="00B51CF9">
        <w:rPr>
          <w:u w:val="single"/>
        </w:rPr>
        <w:t>de le signaler</w:t>
      </w:r>
      <w:r w:rsidRPr="00B51CF9">
        <w:t> à l’entraîneur. Enfin, si votre enfant repart seul, ou accompagné d’une autre personne que ses parents, merci de le préciser ci-contre :</w:t>
      </w:r>
    </w:p>
    <w:p w14:paraId="4F4A190C" w14:textId="77777777" w:rsidR="00B51CF9" w:rsidRPr="00B51CF9" w:rsidRDefault="00B51CF9" w:rsidP="00B51CF9">
      <w:r w:rsidRPr="00B51CF9">
        <w:t>Mon enfant………………………………………………………………………………………………………</w:t>
      </w:r>
    </w:p>
    <w:p w14:paraId="68AFC756" w14:textId="77777777" w:rsidR="00B51CF9" w:rsidRPr="00B51CF9" w:rsidRDefault="00B51CF9" w:rsidP="00B51CF9">
      <w:r w:rsidRPr="00B51CF9">
        <w:t>repartira avec ………………………………………………………………………………………………….</w:t>
      </w:r>
    </w:p>
    <w:p w14:paraId="3A7F1040" w14:textId="23D58567" w:rsidR="00B51CF9" w:rsidRPr="00B51CF9" w:rsidRDefault="00B51CF9" w:rsidP="00B51CF9">
      <w:r w:rsidRPr="00B51CF9">
        <w:t>lien de parenté :</w:t>
      </w:r>
      <w:r>
        <w:t xml:space="preserve"> </w:t>
      </w:r>
      <w:r w:rsidRPr="00B51CF9">
        <w:t>……………………………………………………………………………………………….</w:t>
      </w:r>
    </w:p>
    <w:p w14:paraId="379F3134" w14:textId="77777777" w:rsidR="00B51CF9" w:rsidRPr="00B51CF9" w:rsidRDefault="00B51CF9" w:rsidP="00B51CF9">
      <w:r w:rsidRPr="00B51CF9">
        <w:t>Concernant les entraînements, toute absence à un entraînement ou un retard éventuel doit être signalé impérativement à l’entraîneur via le groupe WhatsApp du club (pour faciliter l’organisation et la préparation des séances dans les meilleures conditions.</w:t>
      </w:r>
    </w:p>
    <w:p w14:paraId="712F7C71" w14:textId="77777777" w:rsidR="00B51CF9" w:rsidRPr="00B51CF9" w:rsidRDefault="00B51CF9" w:rsidP="00B51CF9">
      <w:r w:rsidRPr="00B51CF9">
        <w:t> </w:t>
      </w:r>
    </w:p>
    <w:p w14:paraId="45C5F21D" w14:textId="77777777" w:rsidR="00B51CF9" w:rsidRPr="00B51CF9" w:rsidRDefault="00B51CF9" w:rsidP="00B51CF9">
      <w:r w:rsidRPr="00B3416F">
        <w:rPr>
          <w:rStyle w:val="titre3Car0"/>
        </w:rPr>
        <w:t>Durant les compétitions</w:t>
      </w:r>
      <w:r w:rsidRPr="00B51CF9">
        <w:rPr>
          <w:b/>
          <w:bCs/>
        </w:rPr>
        <w:t xml:space="preserve"> :</w:t>
      </w:r>
    </w:p>
    <w:p w14:paraId="55E60E23" w14:textId="4E35CE82" w:rsidR="00B51CF9" w:rsidRPr="00B51CF9" w:rsidRDefault="00B51CF9" w:rsidP="00B51CF9">
      <w:r w:rsidRPr="00B51CF9">
        <w:t xml:space="preserve">Toute inscription à une compétition sera gérée exclusivement par l’entraîneur. </w:t>
      </w:r>
      <w:r w:rsidR="00010016" w:rsidRPr="00267263">
        <w:t xml:space="preserve">Les informations générales sur la compétition seront </w:t>
      </w:r>
      <w:r w:rsidR="00010016">
        <w:t>à</w:t>
      </w:r>
      <w:r w:rsidR="00010016" w:rsidRPr="00267263">
        <w:t xml:space="preserve"> retrouver sur votre application </w:t>
      </w:r>
      <w:proofErr w:type="spellStart"/>
      <w:r w:rsidR="00010016" w:rsidRPr="00267263">
        <w:t>Ebad</w:t>
      </w:r>
      <w:proofErr w:type="spellEnd"/>
      <w:r w:rsidR="00010016" w:rsidRPr="00267263">
        <w:t>.</w:t>
      </w:r>
      <w:r w:rsidRPr="00B51CF9">
        <w:t xml:space="preserve"> Aucune inscription à une compétition ne sera prise en compte sans avis de l’entraîneur. Ceci afin de mieux suivre les résultats sportifs.</w:t>
      </w:r>
    </w:p>
    <w:p w14:paraId="75B9391E" w14:textId="77777777" w:rsidR="00B51CF9" w:rsidRPr="00B51CF9" w:rsidRDefault="00B51CF9" w:rsidP="00B51CF9">
      <w:r w:rsidRPr="00B3416F">
        <w:rPr>
          <w:rStyle w:val="titre3Car0"/>
        </w:rPr>
        <w:t>Les inscriptions aux compétitions</w:t>
      </w:r>
      <w:r w:rsidRPr="00D5195A">
        <w:rPr>
          <w:b/>
          <w:bCs/>
          <w:i/>
          <w:iCs/>
        </w:rPr>
        <w:t> :</w:t>
      </w:r>
    </w:p>
    <w:p w14:paraId="3A534306" w14:textId="74271E8A" w:rsidR="00B51CF9" w:rsidRPr="00010016" w:rsidRDefault="00010016" w:rsidP="00BC0B24">
      <w:pPr>
        <w:pStyle w:val="pucesniveau1"/>
        <w:rPr>
          <w:b/>
        </w:rPr>
      </w:pPr>
      <w:r w:rsidRPr="00010016">
        <w:rPr>
          <w:b/>
        </w:rPr>
        <w:t>Vous inscrivez votre enfant en répondant au mail qui vous sera envoyer plusieurs fois durant la saison</w:t>
      </w:r>
      <w:r w:rsidR="00D5195A">
        <w:rPr>
          <w:b/>
        </w:rPr>
        <w:t> ;</w:t>
      </w:r>
    </w:p>
    <w:p w14:paraId="273F20D6" w14:textId="137B5E3C" w:rsidR="00B51CF9" w:rsidRPr="00B51CF9" w:rsidRDefault="0006692C" w:rsidP="00B51CF9">
      <w:pPr>
        <w:numPr>
          <w:ilvl w:val="0"/>
          <w:numId w:val="1"/>
        </w:numPr>
      </w:pPr>
      <w:r w:rsidRPr="00B3416F">
        <w:rPr>
          <w:b/>
          <w:bCs/>
        </w:rPr>
        <w:t>Vous c</w:t>
      </w:r>
      <w:r w:rsidR="00B51CF9" w:rsidRPr="00B3416F">
        <w:rPr>
          <w:b/>
          <w:bCs/>
        </w:rPr>
        <w:t>hoisissez le tournoi</w:t>
      </w:r>
      <w:r w:rsidR="00B51CF9" w:rsidRPr="00B51CF9">
        <w:t>, regardez bien les dates, les catégories et voyez si vous pouvez faire du co-voiturage avec les autres participants</w:t>
      </w:r>
      <w:r w:rsidR="00D5195A">
        <w:t> ;</w:t>
      </w:r>
    </w:p>
    <w:p w14:paraId="3BDB7B8C" w14:textId="37F700A4" w:rsidR="00B51CF9" w:rsidRPr="00B51CF9" w:rsidRDefault="00B51CF9" w:rsidP="00B51CF9">
      <w:pPr>
        <w:numPr>
          <w:ilvl w:val="0"/>
          <w:numId w:val="1"/>
        </w:numPr>
      </w:pPr>
      <w:r w:rsidRPr="00B51CF9">
        <w:t>Vous avez jusqu’au </w:t>
      </w:r>
      <w:r w:rsidR="00010016">
        <w:rPr>
          <w:b/>
          <w:bCs/>
        </w:rPr>
        <w:t>dimanche</w:t>
      </w:r>
      <w:r w:rsidRPr="00B51CF9">
        <w:rPr>
          <w:b/>
          <w:bCs/>
        </w:rPr>
        <w:t xml:space="preserve"> (10jours avant la compétition) pour vous inscrire !</w:t>
      </w:r>
    </w:p>
    <w:p w14:paraId="6E1F8079" w14:textId="7361E5C1" w:rsidR="00B51CF9" w:rsidRPr="00B51CF9" w:rsidRDefault="00B51CF9" w:rsidP="00B51CF9">
      <w:pPr>
        <w:numPr>
          <w:ilvl w:val="0"/>
          <w:numId w:val="1"/>
        </w:numPr>
      </w:pPr>
      <w:proofErr w:type="gramStart"/>
      <w:r w:rsidRPr="00B51CF9">
        <w:t>Suite à</w:t>
      </w:r>
      <w:proofErr w:type="gramEnd"/>
      <w:r w:rsidRPr="00B51CF9">
        <w:t xml:space="preserve"> cela, l’entraineur inscrit votre enfant sur </w:t>
      </w:r>
      <w:proofErr w:type="spellStart"/>
      <w:r w:rsidRPr="00B51CF9">
        <w:t>Badnet</w:t>
      </w:r>
      <w:proofErr w:type="spellEnd"/>
      <w:r w:rsidR="00D5195A">
        <w:t> ;</w:t>
      </w:r>
    </w:p>
    <w:p w14:paraId="4990A143" w14:textId="374E948C" w:rsidR="00B51CF9" w:rsidRPr="00B51CF9" w:rsidRDefault="00B51CF9" w:rsidP="00B51CF9">
      <w:pPr>
        <w:numPr>
          <w:ilvl w:val="0"/>
          <w:numId w:val="1"/>
        </w:numPr>
      </w:pPr>
      <w:r w:rsidRPr="00B51CF9">
        <w:rPr>
          <w:b/>
          <w:bCs/>
        </w:rPr>
        <w:t>Les convocations</w:t>
      </w:r>
      <w:r w:rsidRPr="00B51CF9">
        <w:t> arrivent généralement </w:t>
      </w:r>
      <w:r w:rsidRPr="00B51CF9">
        <w:rPr>
          <w:b/>
          <w:bCs/>
        </w:rPr>
        <w:t>le jeudi avant la compétition</w:t>
      </w:r>
      <w:r w:rsidRPr="00B51CF9">
        <w:t> (3 jours avant</w:t>
      </w:r>
      <w:r w:rsidR="00010016">
        <w:t>),</w:t>
      </w:r>
      <w:r w:rsidR="00010016" w:rsidRPr="00010016">
        <w:t xml:space="preserve"> </w:t>
      </w:r>
      <w:r w:rsidR="00010016" w:rsidRPr="00010016">
        <w:rPr>
          <w:b/>
          <w:bCs/>
        </w:rPr>
        <w:t>à</w:t>
      </w:r>
      <w:r w:rsidR="00010016" w:rsidRPr="00267263">
        <w:rPr>
          <w:b/>
          <w:bCs/>
        </w:rPr>
        <w:t xml:space="preserve"> consulter sur votre application </w:t>
      </w:r>
      <w:proofErr w:type="spellStart"/>
      <w:r w:rsidR="00010016" w:rsidRPr="00267263">
        <w:rPr>
          <w:b/>
          <w:bCs/>
        </w:rPr>
        <w:t>Ebad</w:t>
      </w:r>
      <w:proofErr w:type="spellEnd"/>
      <w:r w:rsidR="00D5195A">
        <w:rPr>
          <w:b/>
          <w:bCs/>
        </w:rPr>
        <w:t> </w:t>
      </w:r>
      <w:r w:rsidR="00D5195A">
        <w:t>;</w:t>
      </w:r>
    </w:p>
    <w:p w14:paraId="4C875231" w14:textId="77777777" w:rsidR="00B51CF9" w:rsidRPr="00B51CF9" w:rsidRDefault="00B51CF9" w:rsidP="00B51CF9">
      <w:pPr>
        <w:numPr>
          <w:ilvl w:val="0"/>
          <w:numId w:val="1"/>
        </w:numPr>
      </w:pPr>
      <w:r w:rsidRPr="00B3416F">
        <w:rPr>
          <w:b/>
          <w:bCs/>
        </w:rPr>
        <w:t>L’enfant doit être sur le lieu de la compétition à l’heure indiquée sur la convocation</w:t>
      </w:r>
      <w:r w:rsidRPr="00B51CF9">
        <w:t>.</w:t>
      </w:r>
    </w:p>
    <w:p w14:paraId="7E690D3F" w14:textId="77777777" w:rsidR="00B51CF9" w:rsidRPr="00B51CF9" w:rsidRDefault="00B51CF9" w:rsidP="00B51CF9">
      <w:r w:rsidRPr="00B51CF9">
        <w:t> </w:t>
      </w:r>
    </w:p>
    <w:p w14:paraId="1F2E15DC" w14:textId="77777777" w:rsidR="00B51CF9" w:rsidRPr="00B51CF9" w:rsidRDefault="00B51CF9" w:rsidP="00B51CF9">
      <w:r w:rsidRPr="00B51CF9">
        <w:lastRenderedPageBreak/>
        <w:t>Si l’enfant ne peut assister à la compétition (maladie, blessure, empêchement important), il devra prévenir très rapidement l’entraineur ou l’un des responsables jeunes, Anthony ou Jérémy.</w:t>
      </w:r>
    </w:p>
    <w:p w14:paraId="46096905" w14:textId="77777777" w:rsidR="00B51CF9" w:rsidRPr="00B51CF9" w:rsidRDefault="00B51CF9" w:rsidP="00B51CF9">
      <w:r w:rsidRPr="00B51CF9">
        <w:t>Il devra alors fournir un certificat médical, </w:t>
      </w:r>
      <w:r w:rsidRPr="00B51CF9">
        <w:rPr>
          <w:b/>
          <w:bCs/>
        </w:rPr>
        <w:t>48h maximum</w:t>
      </w:r>
      <w:r w:rsidRPr="00B51CF9">
        <w:t xml:space="preserve"> après la fin de la compétition soit à l’une de ces personnes soit directement au Juge Arbitre de la compétition figurant sur </w:t>
      </w:r>
      <w:proofErr w:type="spellStart"/>
      <w:r w:rsidRPr="00B51CF9">
        <w:t>Badnet</w:t>
      </w:r>
      <w:proofErr w:type="spellEnd"/>
      <w:r w:rsidRPr="00B51CF9">
        <w:t>.</w:t>
      </w:r>
    </w:p>
    <w:p w14:paraId="720EC552" w14:textId="77777777" w:rsidR="00B51CF9" w:rsidRPr="00B51CF9" w:rsidRDefault="00B51CF9" w:rsidP="00B51CF9">
      <w:r w:rsidRPr="00B51CF9">
        <w:rPr>
          <w:b/>
          <w:bCs/>
        </w:rPr>
        <w:t>Important !</w:t>
      </w:r>
    </w:p>
    <w:p w14:paraId="23FD1720" w14:textId="226E85CE" w:rsidR="00B51CF9" w:rsidRPr="00B3416F" w:rsidRDefault="00B51CF9" w:rsidP="00B51CF9">
      <w:pPr>
        <w:rPr>
          <w:b/>
          <w:bCs/>
          <w:i/>
          <w:iCs/>
        </w:rPr>
      </w:pPr>
      <w:r w:rsidRPr="00010016">
        <w:rPr>
          <w:b/>
          <w:bCs/>
          <w:i/>
          <w:iCs/>
        </w:rPr>
        <w:t>Lorsque le délai d’inscription est dépassé le tournoi est retiré de la plateforme pour ne pas l’encombrer.</w:t>
      </w:r>
    </w:p>
    <w:p w14:paraId="3F6CF6CC" w14:textId="164B5204" w:rsidR="00B51CF9" w:rsidRPr="00B51CF9" w:rsidRDefault="00B51CF9" w:rsidP="00D5195A">
      <w:r w:rsidRPr="00B3416F">
        <w:rPr>
          <w:rStyle w:val="titre3Car0"/>
        </w:rPr>
        <w:t> Matériel et entretien</w:t>
      </w:r>
      <w:r w:rsidRPr="00B51CF9">
        <w:rPr>
          <w:b/>
          <w:bCs/>
        </w:rPr>
        <w:t xml:space="preserve"> :</w:t>
      </w:r>
    </w:p>
    <w:p w14:paraId="5244D796" w14:textId="77777777" w:rsidR="00B51CF9" w:rsidRPr="00B51CF9" w:rsidRDefault="00B51CF9" w:rsidP="00B51CF9">
      <w:r w:rsidRPr="00B51CF9">
        <w:t>Pour maintenir un matériel en état, il est conseillé de :</w:t>
      </w:r>
    </w:p>
    <w:p w14:paraId="360F696A" w14:textId="6D7333AD" w:rsidR="00B51CF9" w:rsidRPr="00BC0B24" w:rsidRDefault="00B51CF9" w:rsidP="00BC0B24">
      <w:pPr>
        <w:pStyle w:val="pucesniveau1"/>
      </w:pPr>
      <w:r w:rsidRPr="00BC0B24">
        <w:rPr>
          <w:b/>
          <w:bCs w:val="0"/>
        </w:rPr>
        <w:t>Protéger la tête de raquette avec du chatterton</w:t>
      </w:r>
      <w:r w:rsidRPr="00BC0B24">
        <w:t xml:space="preserve"> afin d’éviter une usure précoce du cordage externe de la raquette</w:t>
      </w:r>
      <w:r w:rsidR="00D5195A" w:rsidRPr="00BC0B24">
        <w:t> ;</w:t>
      </w:r>
    </w:p>
    <w:p w14:paraId="5ED50A40" w14:textId="16A7C49F" w:rsidR="00B51CF9" w:rsidRPr="00BC0B24" w:rsidRDefault="00B51CF9" w:rsidP="00BC0B24">
      <w:pPr>
        <w:pStyle w:val="pucesniveau1"/>
      </w:pPr>
      <w:r w:rsidRPr="00B3416F">
        <w:rPr>
          <w:b/>
          <w:bCs w:val="0"/>
        </w:rPr>
        <w:t>Changer le grip</w:t>
      </w:r>
      <w:r w:rsidRPr="00BC0B24">
        <w:t xml:space="preserve"> quand il est abimé pour éviter un risque de douleurs à la main</w:t>
      </w:r>
      <w:r w:rsidR="00D5195A" w:rsidRPr="00BC0B24">
        <w:t> ;</w:t>
      </w:r>
    </w:p>
    <w:p w14:paraId="2DF7103E" w14:textId="5BCC8D86" w:rsidR="00B51CF9" w:rsidRPr="00BC0B24" w:rsidRDefault="00B51CF9" w:rsidP="00BC0B24">
      <w:pPr>
        <w:pStyle w:val="pucesniveau1"/>
      </w:pPr>
      <w:r w:rsidRPr="00BC0B24">
        <w:t xml:space="preserve"> Pour la </w:t>
      </w:r>
      <w:r w:rsidRPr="00B3416F">
        <w:rPr>
          <w:b/>
          <w:bCs w:val="0"/>
        </w:rPr>
        <w:t>préparation du sac de votre enfant</w:t>
      </w:r>
      <w:r w:rsidRPr="00BC0B24">
        <w:t>, celui-ci doit comporter :</w:t>
      </w:r>
    </w:p>
    <w:p w14:paraId="7A36EFF0" w14:textId="40531275" w:rsidR="00B51CF9" w:rsidRPr="00B51CF9" w:rsidRDefault="00010016" w:rsidP="00B3416F">
      <w:pPr>
        <w:pStyle w:val="pucesniveau2"/>
      </w:pPr>
      <w:r w:rsidRPr="00B3416F">
        <w:rPr>
          <w:bCs w:val="0"/>
        </w:rPr>
        <w:t>u</w:t>
      </w:r>
      <w:r w:rsidR="00B51CF9" w:rsidRPr="00B3416F">
        <w:rPr>
          <w:bCs w:val="0"/>
        </w:rPr>
        <w:t>ne</w:t>
      </w:r>
      <w:r w:rsidR="00B51CF9" w:rsidRPr="00B3416F">
        <w:rPr>
          <w:b/>
        </w:rPr>
        <w:t xml:space="preserve"> bouteille d’eau</w:t>
      </w:r>
      <w:r w:rsidR="00B51CF9" w:rsidRPr="00B51CF9">
        <w:t xml:space="preserve"> (très important pour éviter les blessures et la déshydratation)</w:t>
      </w:r>
      <w:r>
        <w:t> ;</w:t>
      </w:r>
    </w:p>
    <w:p w14:paraId="289FCD17" w14:textId="396E01F9" w:rsidR="00B51CF9" w:rsidRPr="00B51CF9" w:rsidRDefault="00010016" w:rsidP="00B3416F">
      <w:pPr>
        <w:pStyle w:val="pucesniveau2"/>
      </w:pPr>
      <w:r>
        <w:t>l</w:t>
      </w:r>
      <w:r w:rsidR="00B51CF9" w:rsidRPr="00B51CF9">
        <w:t xml:space="preserve">a </w:t>
      </w:r>
      <w:r w:rsidR="00B51CF9" w:rsidRPr="00B3416F">
        <w:rPr>
          <w:b/>
        </w:rPr>
        <w:t>raquette de badminton</w:t>
      </w:r>
      <w:r w:rsidR="00B51CF9" w:rsidRPr="00B51CF9">
        <w:t xml:space="preserve"> (difficile de jouer au badminton sans raquette…)</w:t>
      </w:r>
      <w:r>
        <w:t> ;</w:t>
      </w:r>
    </w:p>
    <w:p w14:paraId="158BAB6C" w14:textId="7A9B0C6F" w:rsidR="00B51CF9" w:rsidRPr="00B51CF9" w:rsidRDefault="00010016" w:rsidP="00B3416F">
      <w:pPr>
        <w:pStyle w:val="pucesniveau2"/>
      </w:pPr>
      <w:r>
        <w:t>u</w:t>
      </w:r>
      <w:r w:rsidR="00B51CF9" w:rsidRPr="00B51CF9">
        <w:t xml:space="preserve">n </w:t>
      </w:r>
      <w:r w:rsidR="00B51CF9" w:rsidRPr="00B3416F">
        <w:rPr>
          <w:b/>
        </w:rPr>
        <w:t>T-shirt, une veste ou pull, un short, un pantalon</w:t>
      </w:r>
      <w:r w:rsidR="00B51CF9" w:rsidRPr="00B51CF9">
        <w:t xml:space="preserve"> (la tenue complète est importante pour les temps de récupération puisqu’elle permet de garder la chaleur et l’énergie)</w:t>
      </w:r>
      <w:r>
        <w:t> ;</w:t>
      </w:r>
    </w:p>
    <w:p w14:paraId="2A3C0D53" w14:textId="0B07CD1A" w:rsidR="00B51CF9" w:rsidRPr="00B51CF9" w:rsidRDefault="00010016" w:rsidP="00B3416F">
      <w:pPr>
        <w:pStyle w:val="pucesniveau2"/>
      </w:pPr>
      <w:r w:rsidRPr="00B3416F">
        <w:rPr>
          <w:b/>
        </w:rPr>
        <w:t>c</w:t>
      </w:r>
      <w:r w:rsidR="00B51CF9" w:rsidRPr="00B3416F">
        <w:rPr>
          <w:b/>
        </w:rPr>
        <w:t>haussures de sport adaptées à la pratique du badminton</w:t>
      </w:r>
      <w:r w:rsidR="00B51CF9" w:rsidRPr="00B51CF9">
        <w:t xml:space="preserve"> (semelles noires interdites)</w:t>
      </w:r>
      <w:r>
        <w:t> ;</w:t>
      </w:r>
    </w:p>
    <w:p w14:paraId="5CD800BE" w14:textId="47CCDF0D" w:rsidR="00B51CF9" w:rsidRPr="00B51CF9" w:rsidRDefault="00010016" w:rsidP="00B3416F">
      <w:pPr>
        <w:pStyle w:val="pucesniveau2"/>
      </w:pPr>
      <w:r w:rsidRPr="00B3416F">
        <w:rPr>
          <w:b/>
        </w:rPr>
        <w:t>c</w:t>
      </w:r>
      <w:r w:rsidR="00B51CF9" w:rsidRPr="00B3416F">
        <w:rPr>
          <w:b/>
        </w:rPr>
        <w:t>haussettes épaisses</w:t>
      </w:r>
      <w:r w:rsidR="00B51CF9" w:rsidRPr="00B51CF9">
        <w:t xml:space="preserve"> (pour un maintien supplémentaire et éviter les bobos dus au choc avec le terrain)</w:t>
      </w:r>
      <w:r>
        <w:t> ;</w:t>
      </w:r>
    </w:p>
    <w:p w14:paraId="43227A13" w14:textId="0B70EC9B" w:rsidR="00010016" w:rsidRDefault="00010016" w:rsidP="00B3416F">
      <w:pPr>
        <w:pStyle w:val="pucesniveau2"/>
      </w:pPr>
      <w:r w:rsidRPr="00010016">
        <w:t xml:space="preserve">des </w:t>
      </w:r>
      <w:r w:rsidRPr="00B3416F">
        <w:rPr>
          <w:b/>
        </w:rPr>
        <w:t>b</w:t>
      </w:r>
      <w:r w:rsidR="00B51CF9" w:rsidRPr="00B3416F">
        <w:rPr>
          <w:b/>
        </w:rPr>
        <w:t>arre</w:t>
      </w:r>
      <w:r w:rsidRPr="00B3416F">
        <w:rPr>
          <w:b/>
        </w:rPr>
        <w:t>s</w:t>
      </w:r>
      <w:r w:rsidR="00B51CF9" w:rsidRPr="00B3416F">
        <w:rPr>
          <w:b/>
        </w:rPr>
        <w:t xml:space="preserve"> de céréales/ fruits secs</w:t>
      </w:r>
      <w:r w:rsidR="00B51CF9" w:rsidRPr="00B51CF9">
        <w:t xml:space="preserve"> dans le cas d’une baisse de régime</w:t>
      </w:r>
      <w:r>
        <w:t xml:space="preserve">. </w:t>
      </w:r>
    </w:p>
    <w:p w14:paraId="35EB9840" w14:textId="1105EE14" w:rsidR="00D5195A" w:rsidRPr="0020055E" w:rsidRDefault="00010016" w:rsidP="00B3416F">
      <w:pPr>
        <w:pStyle w:val="pucesniveau2"/>
      </w:pPr>
      <w:r>
        <w:t>u</w:t>
      </w:r>
      <w:r w:rsidRPr="00267263">
        <w:t xml:space="preserve">ne </w:t>
      </w:r>
      <w:r w:rsidRPr="00B3416F">
        <w:t xml:space="preserve">corde </w:t>
      </w:r>
      <w:r w:rsidRPr="00B3416F">
        <w:t>à</w:t>
      </w:r>
      <w:r w:rsidRPr="00B3416F">
        <w:t xml:space="preserve"> sauter</w:t>
      </w:r>
      <w:r w:rsidRPr="00267263">
        <w:t xml:space="preserve"> pour pouvoir s'</w:t>
      </w:r>
      <w:r w:rsidRPr="00267263">
        <w:t>échauffer</w:t>
      </w:r>
      <w:r w:rsidRPr="00267263">
        <w:t xml:space="preserve"> </w:t>
      </w:r>
      <w:r w:rsidRPr="00267263">
        <w:t>correctement</w:t>
      </w:r>
      <w:r w:rsidRPr="00267263">
        <w:t xml:space="preserve"> et pratiquer lors des séances</w:t>
      </w:r>
      <w:r>
        <w:t>.</w:t>
      </w:r>
    </w:p>
    <w:p w14:paraId="6524547A" w14:textId="2EB01728" w:rsidR="00B51CF9" w:rsidRPr="00010016" w:rsidRDefault="0020055E" w:rsidP="0020055E">
      <w:pPr>
        <w:pStyle w:val="titre20"/>
      </w:pPr>
      <w:r w:rsidRPr="00010016">
        <w:t>Charte du parent </w:t>
      </w:r>
    </w:p>
    <w:p w14:paraId="3DC9B525" w14:textId="77777777" w:rsidR="00B51CF9" w:rsidRPr="00B51CF9" w:rsidRDefault="00B51CF9" w:rsidP="00B51CF9">
      <w:r w:rsidRPr="00B51CF9">
        <w:t xml:space="preserve">Il est demandé aux parents, accompagnateurs, de faire confiance aux entraineurs lors du coaching. </w:t>
      </w:r>
      <w:r w:rsidRPr="00010016">
        <w:rPr>
          <w:b/>
          <w:bCs/>
        </w:rPr>
        <w:t>Merci de ne pas intervenir sur les terrains, lors des entrainements et des compétitions</w:t>
      </w:r>
      <w:r w:rsidRPr="00B51CF9">
        <w:t>.</w:t>
      </w:r>
    </w:p>
    <w:p w14:paraId="7E372AB3" w14:textId="77777777" w:rsidR="00B51CF9" w:rsidRPr="00B51CF9" w:rsidRDefault="00B51CF9" w:rsidP="00B51CF9">
      <w:r w:rsidRPr="00B51CF9">
        <w:rPr>
          <w:b/>
          <w:bCs/>
        </w:rPr>
        <w:t>Ils sont là pour ça ! C’est leur métier !</w:t>
      </w:r>
    </w:p>
    <w:p w14:paraId="256E0233" w14:textId="77777777" w:rsidR="00B51CF9" w:rsidRPr="00B51CF9" w:rsidRDefault="00B51CF9" w:rsidP="00B51CF9">
      <w:r w:rsidRPr="00B51CF9">
        <w:t>Veillez à garder une attitude positive même lorsque votre enfant perd, il ressent tout ce qui se passe à l’extérieur !</w:t>
      </w:r>
    </w:p>
    <w:p w14:paraId="08572B08" w14:textId="77777777" w:rsidR="00B51CF9" w:rsidRPr="00B51CF9" w:rsidRDefault="00B51CF9" w:rsidP="00B51CF9">
      <w:r w:rsidRPr="00B51CF9">
        <w:t>L’entraineur se charge du côté badminton avant, pendant, après.</w:t>
      </w:r>
    </w:p>
    <w:p w14:paraId="131A96D8" w14:textId="77777777" w:rsidR="00B51CF9" w:rsidRPr="00B51CF9" w:rsidRDefault="00B51CF9" w:rsidP="00B51CF9">
      <w:r w:rsidRPr="00B51CF9">
        <w:t>Il est éducateur avant tout !</w:t>
      </w:r>
    </w:p>
    <w:p w14:paraId="7E199423" w14:textId="77777777" w:rsidR="00B51CF9" w:rsidRPr="00B51CF9" w:rsidRDefault="00B51CF9" w:rsidP="00B51CF9">
      <w:r w:rsidRPr="00B51CF9">
        <w:t>Veillez à ce que l’enfant apprenne à être autonome, par exemple pour faire son sac de sport.</w:t>
      </w:r>
    </w:p>
    <w:p w14:paraId="762165E8" w14:textId="1B884EB8" w:rsidR="00B51CF9" w:rsidRPr="00B51CF9" w:rsidRDefault="00B51CF9" w:rsidP="00B51CF9">
      <w:r w:rsidRPr="00B51CF9">
        <w:t>N’hésitez pas à venir voir les entraineurs présents aux entrainements (Anthony et Jef</w:t>
      </w:r>
      <w:r>
        <w:t>f</w:t>
      </w:r>
      <w:r w:rsidRPr="00B51CF9">
        <w:t>) ainsi que Jérémy, responsable jeune, et le président du club.</w:t>
      </w:r>
    </w:p>
    <w:p w14:paraId="7A4F666B" w14:textId="1DAF82EF" w:rsidR="00B51CF9" w:rsidRPr="00010016" w:rsidRDefault="0020055E" w:rsidP="0020055E">
      <w:pPr>
        <w:pStyle w:val="titre20"/>
      </w:pPr>
      <w:r w:rsidRPr="00010016">
        <w:t>Les tournois</w:t>
      </w:r>
    </w:p>
    <w:p w14:paraId="531921DD" w14:textId="77777777" w:rsidR="00B51CF9" w:rsidRPr="0006692C" w:rsidRDefault="00B51CF9" w:rsidP="00BC0B24">
      <w:pPr>
        <w:pStyle w:val="titre30"/>
      </w:pPr>
      <w:r w:rsidRPr="0006692C">
        <w:t>Promotion et Challenges (</w:t>
      </w:r>
      <w:r w:rsidRPr="00BC0B24">
        <w:t>compétitions</w:t>
      </w:r>
      <w:r w:rsidRPr="0006692C">
        <w:t xml:space="preserve"> en simple uniquement)</w:t>
      </w:r>
    </w:p>
    <w:p w14:paraId="0634F308" w14:textId="77777777" w:rsidR="00B51CF9" w:rsidRPr="0006692C" w:rsidRDefault="00B51CF9" w:rsidP="00B51CF9">
      <w:r w:rsidRPr="0006692C">
        <w:rPr>
          <w:b/>
          <w:bCs/>
        </w:rPr>
        <w:t>Explications et règlement :</w:t>
      </w:r>
    </w:p>
    <w:p w14:paraId="385C21EB" w14:textId="77777777" w:rsidR="00B51CF9" w:rsidRPr="0006692C" w:rsidRDefault="00B51CF9" w:rsidP="00B51CF9">
      <w:r w:rsidRPr="0006692C">
        <w:t>Les tournois « Promotion » sont ouverts aux joueurs du Département du Nord non classés et ayant un classement maximum P10. Les « Challenges » sont ouverts aux joueurs dont le classement minimum est P11 et maximum D9.</w:t>
      </w:r>
    </w:p>
    <w:p w14:paraId="418E0E0F" w14:textId="77777777" w:rsidR="00B51CF9" w:rsidRPr="0006692C" w:rsidRDefault="00B51CF9" w:rsidP="00B51CF9">
      <w:r w:rsidRPr="0006692C">
        <w:t>Les catégories concernées sont :</w:t>
      </w:r>
    </w:p>
    <w:p w14:paraId="01BE3F8D" w14:textId="77777777" w:rsidR="00B51CF9" w:rsidRPr="00B3416F" w:rsidRDefault="00B51CF9" w:rsidP="00B3416F">
      <w:pPr>
        <w:pStyle w:val="pucesniveau1"/>
        <w:rPr>
          <w:b/>
          <w:bCs w:val="0"/>
        </w:rPr>
      </w:pPr>
      <w:r w:rsidRPr="00B3416F">
        <w:rPr>
          <w:b/>
          <w:bCs w:val="0"/>
        </w:rPr>
        <w:t>Mini badminton – Poussins – Benjamins – Minimes – Cadets</w:t>
      </w:r>
    </w:p>
    <w:p w14:paraId="7A98BF7D" w14:textId="77777777" w:rsidR="00B51CF9" w:rsidRPr="0006692C" w:rsidRDefault="00B51CF9" w:rsidP="00B51CF9">
      <w:r w:rsidRPr="0006692C">
        <w:t>Les tournois ont lieu le samedi après-midi, de 14H à 18h30 maximum.</w:t>
      </w:r>
    </w:p>
    <w:p w14:paraId="50F71240" w14:textId="48575623" w:rsidR="00B51CF9" w:rsidRPr="0006692C" w:rsidRDefault="00B51CF9" w:rsidP="00B51CF9">
      <w:r w:rsidRPr="0006692C">
        <w:t>Le prix de l’inscription est généralement de </w:t>
      </w:r>
      <w:r w:rsidRPr="0006692C">
        <w:rPr>
          <w:b/>
          <w:bCs/>
        </w:rPr>
        <w:t>3</w:t>
      </w:r>
      <w:r w:rsidR="0006692C">
        <w:rPr>
          <w:b/>
          <w:bCs/>
        </w:rPr>
        <w:t xml:space="preserve"> </w:t>
      </w:r>
      <w:r w:rsidRPr="0006692C">
        <w:rPr>
          <w:b/>
          <w:bCs/>
        </w:rPr>
        <w:t>€ par joueur</w:t>
      </w:r>
      <w:r w:rsidRPr="0006692C">
        <w:t>.</w:t>
      </w:r>
    </w:p>
    <w:p w14:paraId="31840B20" w14:textId="77777777" w:rsidR="00B51CF9" w:rsidRPr="0006692C" w:rsidRDefault="00B51CF9" w:rsidP="00B51CF9">
      <w:r w:rsidRPr="0006692C">
        <w:t>Si le nombre de joueurs inscrits est trop important, les joueurs non retenus seront ceux ayant le plus de points.</w:t>
      </w:r>
    </w:p>
    <w:p w14:paraId="31AB975A" w14:textId="77777777" w:rsidR="00B51CF9" w:rsidRPr="0006692C" w:rsidRDefault="00B51CF9" w:rsidP="00B51CF9">
      <w:r w:rsidRPr="0006692C">
        <w:rPr>
          <w:b/>
          <w:bCs/>
        </w:rPr>
        <w:t>Déroulement de la compétition</w:t>
      </w:r>
    </w:p>
    <w:p w14:paraId="1EDA3189" w14:textId="77777777" w:rsidR="00B51CF9" w:rsidRPr="0006692C" w:rsidRDefault="00B51CF9" w:rsidP="00B51CF9">
      <w:r w:rsidRPr="0006692C">
        <w:t>Les tournois « Promotion et Challenge » se déroulent sous forme de poules pouvant varier de 3 à 5 joueurs maximum. Lorsque tous les matchs sont terminés, un classement est réalisé et un prix est remis aux trois premiers du tournoi ou de chaque poule.</w:t>
      </w:r>
    </w:p>
    <w:p w14:paraId="33AB2671" w14:textId="77777777" w:rsidR="00B51CF9" w:rsidRPr="0006692C" w:rsidRDefault="00B51CF9" w:rsidP="00B51CF9">
      <w:r w:rsidRPr="0006692C">
        <w:rPr>
          <w:b/>
          <w:bCs/>
        </w:rPr>
        <w:t>Règles spécifiques : </w:t>
      </w:r>
    </w:p>
    <w:p w14:paraId="47EE9671" w14:textId="77777777" w:rsidR="00B51CF9" w:rsidRPr="0006692C" w:rsidRDefault="00B51CF9" w:rsidP="00B3416F">
      <w:pPr>
        <w:pStyle w:val="pucesniveau1"/>
      </w:pPr>
      <w:r w:rsidRPr="0006692C">
        <w:rPr>
          <w:b/>
        </w:rPr>
        <w:t>Mini badminton :</w:t>
      </w:r>
      <w:r w:rsidRPr="0006692C">
        <w:t> Terrain réduit en longueur (le couloir de fond de court ne compte pas – ½ terrain) et le filet est descendu de 1.55m à 1.40m.</w:t>
      </w:r>
    </w:p>
    <w:p w14:paraId="270E3B47" w14:textId="77777777" w:rsidR="00B51CF9" w:rsidRPr="0006692C" w:rsidRDefault="00B51CF9" w:rsidP="00B3416F">
      <w:pPr>
        <w:pStyle w:val="pucesniveau1"/>
      </w:pPr>
      <w:r w:rsidRPr="0006692C">
        <w:rPr>
          <w:b/>
        </w:rPr>
        <w:t>Poussins :</w:t>
      </w:r>
      <w:r w:rsidRPr="0006692C">
        <w:t> Terrain réduit en longueur (le couloir de fond de court ne compte pas – grand terrain) et le filet est descendu de 1,55m à 1,40m.</w:t>
      </w:r>
    </w:p>
    <w:p w14:paraId="6804DE8B" w14:textId="77777777" w:rsidR="00B51CF9" w:rsidRPr="0006692C" w:rsidRDefault="00B51CF9" w:rsidP="00B3416F">
      <w:pPr>
        <w:pStyle w:val="pucesniveau1"/>
      </w:pPr>
      <w:r w:rsidRPr="0006692C">
        <w:rPr>
          <w:b/>
        </w:rPr>
        <w:t>Benjamins – Minimes – Cadets :</w:t>
      </w:r>
      <w:r w:rsidRPr="0006692C">
        <w:t> Grand terrain avec couloir et filet à 1,55m.</w:t>
      </w:r>
    </w:p>
    <w:p w14:paraId="1DDA6CD7" w14:textId="77777777" w:rsidR="00B51CF9" w:rsidRPr="00B51CF9" w:rsidRDefault="00B51CF9" w:rsidP="00B51CF9">
      <w:r w:rsidRPr="00B51CF9">
        <w:rPr>
          <w:b/>
          <w:bCs/>
        </w:rPr>
        <w:t>Comment s’inscrire ?</w:t>
      </w:r>
    </w:p>
    <w:p w14:paraId="5F8E2E9F" w14:textId="02CFC63B" w:rsidR="00B51CF9" w:rsidRPr="00B51CF9" w:rsidRDefault="00B51CF9" w:rsidP="00B51CF9">
      <w:r w:rsidRPr="00B51CF9">
        <w:t xml:space="preserve">Chaque mois, un </w:t>
      </w:r>
      <w:proofErr w:type="gramStart"/>
      <w:r w:rsidRPr="00B51CF9">
        <w:t>e-mail</w:t>
      </w:r>
      <w:proofErr w:type="gramEnd"/>
      <w:r w:rsidRPr="00B51CF9">
        <w:t xml:space="preserve"> comprenant toutes les dates de compétition sera envoyé aux joueurs concernés</w:t>
      </w:r>
      <w:r w:rsidRPr="00B3416F">
        <w:rPr>
          <w:b/>
          <w:bCs/>
        </w:rPr>
        <w:t xml:space="preserve">. Afin de procéder à l’inscription dans les temps, il est important de répondre, que ce soit positivement ou négativement, à l’entraineur </w:t>
      </w:r>
      <w:r w:rsidR="00010016" w:rsidRPr="00B3416F">
        <w:rPr>
          <w:b/>
          <w:bCs/>
        </w:rPr>
        <w:t>7</w:t>
      </w:r>
      <w:r w:rsidRPr="00B3416F">
        <w:rPr>
          <w:b/>
          <w:bCs/>
        </w:rPr>
        <w:t xml:space="preserve"> jours avant la date de la compétition</w:t>
      </w:r>
      <w:r w:rsidRPr="00B51CF9">
        <w:t>.</w:t>
      </w:r>
    </w:p>
    <w:p w14:paraId="6C9F84A4" w14:textId="3A803C0C" w:rsidR="00B51CF9" w:rsidRPr="00B51CF9" w:rsidRDefault="00B51CF9" w:rsidP="00B51CF9">
      <w:r w:rsidRPr="00B51CF9">
        <w:t xml:space="preserve">Le Comité Départemental du Nord 59 transmet les horaires de convocation 2 à 4 jours avant la compétition. </w:t>
      </w:r>
      <w:r w:rsidR="00010016">
        <w:t>Pensez à</w:t>
      </w:r>
      <w:r w:rsidR="00010016" w:rsidRPr="00267263">
        <w:t xml:space="preserve"> </w:t>
      </w:r>
      <w:r w:rsidR="00AD6DC2">
        <w:t xml:space="preserve">les </w:t>
      </w:r>
      <w:r w:rsidR="00010016" w:rsidRPr="00267263">
        <w:t xml:space="preserve">consulter sur votre application </w:t>
      </w:r>
      <w:proofErr w:type="spellStart"/>
      <w:r w:rsidR="00010016" w:rsidRPr="00267263">
        <w:t>Ebad</w:t>
      </w:r>
      <w:proofErr w:type="spellEnd"/>
      <w:r w:rsidRPr="00B51CF9">
        <w:t>.</w:t>
      </w:r>
    </w:p>
    <w:p w14:paraId="3EB08396" w14:textId="77777777" w:rsidR="00B51CF9" w:rsidRPr="00B51CF9" w:rsidRDefault="00B51CF9" w:rsidP="00B51CF9">
      <w:r w:rsidRPr="0006692C">
        <w:rPr>
          <w:b/>
          <w:bCs/>
          <w:i/>
          <w:iCs/>
          <w:u w:val="single"/>
        </w:rPr>
        <w:t>ATTENTION :</w:t>
      </w:r>
      <w:r w:rsidRPr="0006692C">
        <w:rPr>
          <w:b/>
          <w:bCs/>
        </w:rPr>
        <w:t> </w:t>
      </w:r>
      <w:r w:rsidRPr="0006692C">
        <w:t>L’entraîneur propose une liste de joueurs au Comité Départemental du Nord. L’entraîneur ne pourra vous confirmer l’inscription de votre enfant qu’après réception des convocations.</w:t>
      </w:r>
    </w:p>
    <w:p w14:paraId="14B4DCA6" w14:textId="77777777" w:rsidR="00B51CF9" w:rsidRPr="00B51CF9" w:rsidRDefault="00B51CF9" w:rsidP="00BC0B24">
      <w:pPr>
        <w:pStyle w:val="titre30"/>
      </w:pPr>
      <w:r w:rsidRPr="0006692C">
        <w:t xml:space="preserve">Trophées </w:t>
      </w:r>
      <w:r w:rsidRPr="00BC0B24">
        <w:t>Départementaux</w:t>
      </w:r>
      <w:r w:rsidRPr="0006692C">
        <w:t xml:space="preserve"> Jeunes (TDJ</w:t>
      </w:r>
      <w:r w:rsidRPr="00B51CF9">
        <w:t>)</w:t>
      </w:r>
    </w:p>
    <w:p w14:paraId="798186E5" w14:textId="77777777" w:rsidR="00B51CF9" w:rsidRPr="00B51CF9" w:rsidRDefault="00B51CF9" w:rsidP="00B51CF9">
      <w:r w:rsidRPr="00B51CF9">
        <w:rPr>
          <w:b/>
          <w:bCs/>
        </w:rPr>
        <w:t>Explications et règlement :</w:t>
      </w:r>
    </w:p>
    <w:p w14:paraId="7921010A" w14:textId="77777777" w:rsidR="00B51CF9" w:rsidRPr="00B51CF9" w:rsidRDefault="00B51CF9" w:rsidP="00B51CF9">
      <w:r w:rsidRPr="00B51CF9">
        <w:t>Sont concernées les catégories :</w:t>
      </w:r>
    </w:p>
    <w:p w14:paraId="0231D499" w14:textId="77777777" w:rsidR="00B51CF9" w:rsidRPr="00B3416F" w:rsidRDefault="00B51CF9" w:rsidP="00B3416F">
      <w:pPr>
        <w:pStyle w:val="pucesniveau1"/>
        <w:rPr>
          <w:b/>
          <w:bCs w:val="0"/>
        </w:rPr>
      </w:pPr>
      <w:r w:rsidRPr="00B3416F">
        <w:rPr>
          <w:b/>
          <w:bCs w:val="0"/>
        </w:rPr>
        <w:t>Poussins – Benjamins – Minimes – Cadets</w:t>
      </w:r>
    </w:p>
    <w:p w14:paraId="4CB59DB7" w14:textId="1AA9DFC3" w:rsidR="00B51CF9" w:rsidRPr="00B51CF9" w:rsidRDefault="00B51CF9" w:rsidP="00B51CF9">
      <w:r w:rsidRPr="00B51CF9">
        <w:t>Les tournois «</w:t>
      </w:r>
      <w:r w:rsidR="00AD6DC2">
        <w:t xml:space="preserve"> </w:t>
      </w:r>
      <w:r w:rsidRPr="00B51CF9">
        <w:t>TDJ</w:t>
      </w:r>
      <w:r w:rsidR="00AD6DC2">
        <w:t xml:space="preserve"> </w:t>
      </w:r>
      <w:r w:rsidRPr="00B51CF9">
        <w:t>» ont lieu le dimanche, de 9h30 à 18h30 environ.</w:t>
      </w:r>
    </w:p>
    <w:p w14:paraId="6E704ECB" w14:textId="01FA03ED" w:rsidR="00B51CF9" w:rsidRPr="00B51CF9" w:rsidRDefault="00B51CF9" w:rsidP="00B51CF9">
      <w:r w:rsidRPr="00B51CF9">
        <w:t>Le prix de l’inscription est en général de </w:t>
      </w:r>
      <w:r w:rsidRPr="00B51CF9">
        <w:rPr>
          <w:b/>
          <w:bCs/>
        </w:rPr>
        <w:t>5</w:t>
      </w:r>
      <w:r w:rsidR="00AD6DC2">
        <w:rPr>
          <w:b/>
          <w:bCs/>
        </w:rPr>
        <w:t xml:space="preserve"> </w:t>
      </w:r>
      <w:r w:rsidRPr="00B51CF9">
        <w:rPr>
          <w:b/>
          <w:bCs/>
        </w:rPr>
        <w:t>€ par joueur</w:t>
      </w:r>
      <w:r w:rsidRPr="00B51CF9">
        <w:t>.</w:t>
      </w:r>
    </w:p>
    <w:p w14:paraId="658BC65E" w14:textId="77777777" w:rsidR="00B51CF9" w:rsidRPr="00B51CF9" w:rsidRDefault="00B51CF9" w:rsidP="00B51CF9">
      <w:r w:rsidRPr="00B51CF9">
        <w:t>Si le nombre de joueurs inscrits est trop important, les joueurs non retenus seront ceux ayant le moins de points.</w:t>
      </w:r>
    </w:p>
    <w:p w14:paraId="3E45F178" w14:textId="77777777" w:rsidR="00B51CF9" w:rsidRPr="00B51CF9" w:rsidRDefault="00B51CF9" w:rsidP="00B51CF9">
      <w:r w:rsidRPr="00B51CF9">
        <w:rPr>
          <w:b/>
          <w:bCs/>
        </w:rPr>
        <w:t>Déroulement de la compétition</w:t>
      </w:r>
    </w:p>
    <w:p w14:paraId="6D4A7D84" w14:textId="0207358B" w:rsidR="00AD6DC2" w:rsidRDefault="00AD6DC2" w:rsidP="00AD6DC2">
      <w:r>
        <w:t>L</w:t>
      </w:r>
      <w:r w:rsidRPr="00267263">
        <w:t>es TDJ se composent de plusieurs étapes/journée. Il y a cette année 2 TDJ distinct</w:t>
      </w:r>
      <w:r>
        <w:t>s :</w:t>
      </w:r>
    </w:p>
    <w:p w14:paraId="6F0B0A67" w14:textId="77777777" w:rsidR="00AD6DC2" w:rsidRDefault="00AD6DC2" w:rsidP="00B3416F">
      <w:pPr>
        <w:pStyle w:val="pucesniveau2"/>
      </w:pPr>
      <w:r w:rsidRPr="00267263">
        <w:t xml:space="preserve">les </w:t>
      </w:r>
      <w:r w:rsidRPr="00AD6DC2">
        <w:rPr>
          <w:b/>
        </w:rPr>
        <w:t>TDJ Elite</w:t>
      </w:r>
      <w:r w:rsidRPr="00267263">
        <w:t xml:space="preserve"> regroupant les joueurs D9 minimum</w:t>
      </w:r>
    </w:p>
    <w:p w14:paraId="69AFE075" w14:textId="65A110B6" w:rsidR="00AD6DC2" w:rsidRPr="00267263" w:rsidRDefault="00AD6DC2" w:rsidP="00B3416F">
      <w:pPr>
        <w:pStyle w:val="pucesniveau2"/>
      </w:pPr>
      <w:r w:rsidRPr="00267263">
        <w:t xml:space="preserve">les </w:t>
      </w:r>
      <w:r w:rsidRPr="00AD6DC2">
        <w:rPr>
          <w:b/>
        </w:rPr>
        <w:t>TDJ de base</w:t>
      </w:r>
      <w:r w:rsidRPr="00267263">
        <w:t xml:space="preserve"> durant lesquel</w:t>
      </w:r>
      <w:r>
        <w:t>s</w:t>
      </w:r>
      <w:r w:rsidRPr="00267263">
        <w:t xml:space="preserve"> tou</w:t>
      </w:r>
      <w:r>
        <w:t>s</w:t>
      </w:r>
      <w:r w:rsidRPr="00267263">
        <w:t xml:space="preserve"> les joueurs peuvent s'inscrire</w:t>
      </w:r>
      <w:r>
        <w:t>.</w:t>
      </w:r>
    </w:p>
    <w:p w14:paraId="4498163E" w14:textId="77777777" w:rsidR="00B51CF9" w:rsidRPr="00B51CF9" w:rsidRDefault="00B51CF9" w:rsidP="00B51CF9">
      <w:r w:rsidRPr="00B51CF9">
        <w:rPr>
          <w:b/>
          <w:bCs/>
        </w:rPr>
        <w:t>Comment s’inscrire ?</w:t>
      </w:r>
    </w:p>
    <w:p w14:paraId="482DE694" w14:textId="7F330FA1" w:rsidR="00B51CF9" w:rsidRPr="00B51CF9" w:rsidRDefault="00B51CF9" w:rsidP="00B51CF9">
      <w:r w:rsidRPr="00B51CF9">
        <w:rPr>
          <w:i/>
          <w:iCs/>
        </w:rPr>
        <w:t>Voir « comment s’inscrire en promotion » page 3.</w:t>
      </w:r>
    </w:p>
    <w:p w14:paraId="23F39E4C" w14:textId="77777777" w:rsidR="00B51CF9" w:rsidRPr="0006692C" w:rsidRDefault="00B51CF9" w:rsidP="0006692C">
      <w:pPr>
        <w:rPr>
          <w:b/>
          <w:bCs/>
          <w:i/>
          <w:iCs/>
          <w:sz w:val="28"/>
          <w:szCs w:val="28"/>
          <w:u w:val="single"/>
        </w:rPr>
      </w:pPr>
      <w:r w:rsidRPr="00BC0B24">
        <w:rPr>
          <w:rStyle w:val="titre3Car0"/>
        </w:rPr>
        <w:t>Trophées Régionaux Jeunes (TRJ</w:t>
      </w:r>
      <w:r w:rsidRPr="0006692C">
        <w:rPr>
          <w:b/>
          <w:bCs/>
          <w:i/>
          <w:iCs/>
          <w:sz w:val="28"/>
          <w:szCs w:val="28"/>
          <w:u w:val="single"/>
        </w:rPr>
        <w:t>)</w:t>
      </w:r>
    </w:p>
    <w:p w14:paraId="540C9DFA" w14:textId="77777777" w:rsidR="00B51CF9" w:rsidRPr="00B51CF9" w:rsidRDefault="00B51CF9" w:rsidP="00B51CF9">
      <w:r w:rsidRPr="00B51CF9">
        <w:rPr>
          <w:b/>
          <w:bCs/>
        </w:rPr>
        <w:t>Explications et règlement :</w:t>
      </w:r>
    </w:p>
    <w:p w14:paraId="03156DE5" w14:textId="77777777" w:rsidR="00B51CF9" w:rsidRPr="00B51CF9" w:rsidRDefault="00B51CF9" w:rsidP="00B51CF9">
      <w:r w:rsidRPr="00B51CF9">
        <w:t>Sont concernées les catégories :</w:t>
      </w:r>
    </w:p>
    <w:p w14:paraId="68259725" w14:textId="77777777" w:rsidR="00B51CF9" w:rsidRPr="00B3416F" w:rsidRDefault="00B51CF9" w:rsidP="00B3416F">
      <w:pPr>
        <w:pStyle w:val="pucesniveau1"/>
        <w:rPr>
          <w:b/>
          <w:bCs w:val="0"/>
        </w:rPr>
      </w:pPr>
      <w:r w:rsidRPr="00B3416F">
        <w:rPr>
          <w:b/>
          <w:bCs w:val="0"/>
        </w:rPr>
        <w:t>Poussins – Benjamins – Minimes</w:t>
      </w:r>
    </w:p>
    <w:p w14:paraId="0524660D" w14:textId="1DDF2D16" w:rsidR="00B51CF9" w:rsidRPr="00B51CF9" w:rsidRDefault="00B51CF9" w:rsidP="00B51CF9">
      <w:r w:rsidRPr="00B51CF9">
        <w:t xml:space="preserve">Les tournois « TRJ » ont lieu le </w:t>
      </w:r>
      <w:r w:rsidR="00AD6DC2">
        <w:t>samedi</w:t>
      </w:r>
      <w:r w:rsidRPr="00B51CF9">
        <w:t>, de 9h30 à 18h30 environ.</w:t>
      </w:r>
    </w:p>
    <w:p w14:paraId="606BB1A6" w14:textId="2EC50017" w:rsidR="00B51CF9" w:rsidRPr="00B51CF9" w:rsidRDefault="00B51CF9" w:rsidP="00B51CF9">
      <w:r w:rsidRPr="00B51CF9">
        <w:t>Le prix de l’inscription est en général de </w:t>
      </w:r>
      <w:r w:rsidR="00AD6DC2">
        <w:rPr>
          <w:b/>
          <w:bCs/>
        </w:rPr>
        <w:t xml:space="preserve">8 </w:t>
      </w:r>
      <w:r w:rsidRPr="00B51CF9">
        <w:rPr>
          <w:b/>
          <w:bCs/>
        </w:rPr>
        <w:t>€</w:t>
      </w:r>
      <w:r w:rsidR="00AD6DC2">
        <w:rPr>
          <w:b/>
          <w:bCs/>
        </w:rPr>
        <w:t xml:space="preserve"> pour un tableau</w:t>
      </w:r>
      <w:r w:rsidRPr="00B51CF9">
        <w:rPr>
          <w:b/>
          <w:bCs/>
        </w:rPr>
        <w:t xml:space="preserve"> </w:t>
      </w:r>
      <w:r w:rsidRPr="00B51CF9">
        <w:t>et </w:t>
      </w:r>
      <w:r w:rsidR="00AD6DC2" w:rsidRPr="00AD6DC2">
        <w:rPr>
          <w:b/>
          <w:bCs/>
        </w:rPr>
        <w:t>1</w:t>
      </w:r>
      <w:r w:rsidRPr="00B51CF9">
        <w:rPr>
          <w:b/>
          <w:bCs/>
        </w:rPr>
        <w:t xml:space="preserve">2€ pour les </w:t>
      </w:r>
      <w:r w:rsidR="00AD6DC2">
        <w:rPr>
          <w:b/>
          <w:bCs/>
        </w:rPr>
        <w:t>deux tableaux</w:t>
      </w:r>
      <w:r w:rsidRPr="00B51CF9">
        <w:t>.</w:t>
      </w:r>
    </w:p>
    <w:p w14:paraId="1E8B1E99" w14:textId="77777777" w:rsidR="00B51CF9" w:rsidRDefault="00B51CF9" w:rsidP="00B51CF9">
      <w:r w:rsidRPr="00B51CF9">
        <w:t>Si le nombre de joueurs inscrits est trop important, les joueurs non retenus seront ceux ayant le moins de points.</w:t>
      </w:r>
    </w:p>
    <w:p w14:paraId="2791F88D" w14:textId="77777777" w:rsidR="00B3416F" w:rsidRPr="00B51CF9" w:rsidRDefault="00B3416F" w:rsidP="00B51CF9"/>
    <w:p w14:paraId="5A219FA2" w14:textId="77777777" w:rsidR="00B51CF9" w:rsidRPr="00B51CF9" w:rsidRDefault="00B51CF9" w:rsidP="00B51CF9">
      <w:r w:rsidRPr="00B51CF9">
        <w:rPr>
          <w:b/>
          <w:bCs/>
        </w:rPr>
        <w:t>Déroulement de la compétition</w:t>
      </w:r>
    </w:p>
    <w:p w14:paraId="56F5F1B3" w14:textId="77777777" w:rsidR="00B51CF9" w:rsidRPr="00B51CF9" w:rsidRDefault="00B51CF9" w:rsidP="00B51CF9">
      <w:r w:rsidRPr="00B51CF9">
        <w:t>Les TRJ se composent de cinq étapes, c’est-à-dire de quatre journées et d’une finale, réparties sur la saison. Cependant, un joueur a la possibilité de s’inscrire qu’à une ou plusieurs étapes et de changer de partenaire d’une compétition à une autre.</w:t>
      </w:r>
    </w:p>
    <w:p w14:paraId="4BCCBB34" w14:textId="77777777" w:rsidR="00B51CF9" w:rsidRPr="00B51CF9" w:rsidRDefault="00B51CF9" w:rsidP="00B51CF9">
      <w:r w:rsidRPr="00B51CF9">
        <w:rPr>
          <w:b/>
          <w:bCs/>
        </w:rPr>
        <w:t>Comment s’inscrire ?</w:t>
      </w:r>
    </w:p>
    <w:p w14:paraId="08369B61" w14:textId="77777777" w:rsidR="00B51CF9" w:rsidRPr="00B51CF9" w:rsidRDefault="00B51CF9" w:rsidP="00B51CF9">
      <w:r w:rsidRPr="00B51CF9">
        <w:rPr>
          <w:i/>
          <w:iCs/>
        </w:rPr>
        <w:t>Voir « comment s’inscrire en promotion » page 3.</w:t>
      </w:r>
    </w:p>
    <w:p w14:paraId="3595C2B6" w14:textId="64A16453" w:rsidR="00B51CF9" w:rsidRPr="0098519B" w:rsidRDefault="00B51CF9" w:rsidP="00BC0B24">
      <w:pPr>
        <w:pStyle w:val="titre30"/>
        <w:rPr>
          <w:highlight w:val="yellow"/>
        </w:rPr>
      </w:pPr>
      <w:r w:rsidRPr="0006692C">
        <w:t>Interclubs Jeunes</w:t>
      </w:r>
    </w:p>
    <w:p w14:paraId="4D5B9F5A" w14:textId="77777777" w:rsidR="00B51CF9" w:rsidRPr="0006692C" w:rsidRDefault="00B51CF9" w:rsidP="00B51CF9">
      <w:r w:rsidRPr="0006692C">
        <w:t>Les Interclubs Jeunes sont des rencontres par </w:t>
      </w:r>
      <w:r w:rsidRPr="0006692C">
        <w:rPr>
          <w:b/>
          <w:bCs/>
        </w:rPr>
        <w:t>équipe mixte</w:t>
      </w:r>
      <w:r w:rsidRPr="0006692C">
        <w:t>, de différents clubs de la Ligue Hauts-de-France.</w:t>
      </w:r>
    </w:p>
    <w:p w14:paraId="4EFD145D" w14:textId="2288C36F" w:rsidR="00B51CF9" w:rsidRPr="0006692C" w:rsidRDefault="00B51CF9" w:rsidP="00B51CF9">
      <w:r w:rsidRPr="0006692C">
        <w:t>Chaque club peut présenter des équipes dans chaque catégorie de jeunes, allant de Poussin à Cadet. Chaque équipe doit se composer au minimum de trois garçons et une fille. Cependant, une liste de remplaçants peut être mise en place pour pallier d’éventuels imprévus (absences, blessures, …).</w:t>
      </w:r>
    </w:p>
    <w:p w14:paraId="5E03175D" w14:textId="77777777" w:rsidR="00B51CF9" w:rsidRPr="0006692C" w:rsidRDefault="00B51CF9" w:rsidP="00B51CF9">
      <w:r w:rsidRPr="0006692C">
        <w:t>Afin de sélectionner les joueurs qui participeront à cette compétition, les critères suivants seront mis en place, par ordre croissant d’importance :</w:t>
      </w:r>
    </w:p>
    <w:p w14:paraId="37A433FC" w14:textId="77777777" w:rsidR="00B51CF9" w:rsidRPr="0006692C" w:rsidRDefault="00B51CF9" w:rsidP="00B3416F">
      <w:pPr>
        <w:pStyle w:val="pucesniveau1"/>
      </w:pPr>
      <w:r w:rsidRPr="0006692C">
        <w:t>Niveau de jeu du joueur (Technique, Tactique, Physique, Mental)</w:t>
      </w:r>
    </w:p>
    <w:p w14:paraId="316B2549" w14:textId="77777777" w:rsidR="00B51CF9" w:rsidRPr="0006692C" w:rsidRDefault="00B51CF9" w:rsidP="00B3416F">
      <w:pPr>
        <w:pStyle w:val="pucesniveau1"/>
      </w:pPr>
      <w:r w:rsidRPr="0006692C">
        <w:t>Participation à l’ensemble des entraînements.</w:t>
      </w:r>
    </w:p>
    <w:p w14:paraId="76823A15" w14:textId="77777777" w:rsidR="00B51CF9" w:rsidRPr="0006692C" w:rsidRDefault="00B51CF9" w:rsidP="00B3416F">
      <w:pPr>
        <w:pStyle w:val="pucesniveau1"/>
      </w:pPr>
      <w:r w:rsidRPr="0006692C">
        <w:t>Résultats sur les compétitions Promotion, Challenge, TDJ, TRJ.</w:t>
      </w:r>
    </w:p>
    <w:p w14:paraId="7CFB2C4A" w14:textId="77777777" w:rsidR="00B51CF9" w:rsidRPr="0006692C" w:rsidRDefault="00B51CF9" w:rsidP="00B3416F">
      <w:pPr>
        <w:pStyle w:val="pucesniveau1"/>
      </w:pPr>
      <w:r w:rsidRPr="0006692C">
        <w:t>Participation aux évènements du club (</w:t>
      </w:r>
      <w:proofErr w:type="spellStart"/>
      <w:r w:rsidRPr="0006692C">
        <w:t>scoring</w:t>
      </w:r>
      <w:proofErr w:type="spellEnd"/>
      <w:r w:rsidRPr="0006692C">
        <w:t xml:space="preserve"> aux interclubs de la 1ere équipe, participation à l’Open des Flandres, aide à l’organisation de compétitions séniors…etc.).</w:t>
      </w:r>
    </w:p>
    <w:p w14:paraId="661B43BD" w14:textId="5EF7DE57" w:rsidR="0006692C" w:rsidRDefault="00B51CF9" w:rsidP="0006692C">
      <w:r w:rsidRPr="0006692C">
        <w:t>Pour ces Interclubs, les entraîneurs décideront d’une liste de joueurs titulaires et d’une liste de joueurs remplaçants.</w:t>
      </w:r>
    </w:p>
    <w:p w14:paraId="69DDD0E5" w14:textId="2367F47E" w:rsidR="00B51CF9" w:rsidRPr="0006692C" w:rsidRDefault="00B51CF9" w:rsidP="00BC0B24">
      <w:pPr>
        <w:pStyle w:val="titre30"/>
      </w:pPr>
      <w:r w:rsidRPr="0006692C">
        <w:t>Championnat Départemental Jeunes</w:t>
      </w:r>
    </w:p>
    <w:p w14:paraId="7DA3C54B" w14:textId="77777777" w:rsidR="00B51CF9" w:rsidRPr="0006692C" w:rsidRDefault="00B51CF9" w:rsidP="00B51CF9">
      <w:r w:rsidRPr="0006692C">
        <w:rPr>
          <w:b/>
          <w:bCs/>
        </w:rPr>
        <w:t>Explications et règlement :</w:t>
      </w:r>
    </w:p>
    <w:p w14:paraId="0ED4C1DD" w14:textId="77777777" w:rsidR="00B51CF9" w:rsidRPr="0006692C" w:rsidRDefault="00B51CF9" w:rsidP="00B51CF9">
      <w:r w:rsidRPr="0006692C">
        <w:t>Sont concernées les catégories :</w:t>
      </w:r>
    </w:p>
    <w:p w14:paraId="131DF941" w14:textId="77777777" w:rsidR="00B51CF9" w:rsidRPr="00B3416F" w:rsidRDefault="00B51CF9" w:rsidP="00B3416F">
      <w:pPr>
        <w:pStyle w:val="pucesniveau1"/>
        <w:rPr>
          <w:b/>
          <w:bCs w:val="0"/>
        </w:rPr>
      </w:pPr>
      <w:r w:rsidRPr="00B3416F">
        <w:rPr>
          <w:b/>
          <w:bCs w:val="0"/>
        </w:rPr>
        <w:t>Mini badminton – Poussins – Benjamins – Minimes – Cadets</w:t>
      </w:r>
    </w:p>
    <w:p w14:paraId="7FEFEE67" w14:textId="77777777" w:rsidR="00B51CF9" w:rsidRPr="0006692C" w:rsidRDefault="00B51CF9" w:rsidP="00B51CF9">
      <w:r w:rsidRPr="0006692C">
        <w:t>Les tournois « CDJ » ont lieu le samedi et le dimanche, de 9h30 à 18h30 environ.</w:t>
      </w:r>
    </w:p>
    <w:p w14:paraId="3299E3AC" w14:textId="18FA675A" w:rsidR="00B51CF9" w:rsidRPr="0006692C" w:rsidRDefault="00B51CF9" w:rsidP="00B51CF9">
      <w:r w:rsidRPr="0006692C">
        <w:t>Le prix de l’inscription est en général de </w:t>
      </w:r>
      <w:r w:rsidRPr="0006692C">
        <w:rPr>
          <w:b/>
          <w:bCs/>
        </w:rPr>
        <w:t>5</w:t>
      </w:r>
      <w:r w:rsidR="00B3416F">
        <w:rPr>
          <w:b/>
          <w:bCs/>
        </w:rPr>
        <w:t xml:space="preserve"> </w:t>
      </w:r>
      <w:r w:rsidRPr="0006692C">
        <w:rPr>
          <w:b/>
          <w:bCs/>
        </w:rPr>
        <w:t>€ pour les simples</w:t>
      </w:r>
      <w:r w:rsidRPr="0006692C">
        <w:t> et </w:t>
      </w:r>
      <w:r w:rsidRPr="0006692C">
        <w:rPr>
          <w:b/>
          <w:bCs/>
        </w:rPr>
        <w:t>2</w:t>
      </w:r>
      <w:r w:rsidR="00B3416F">
        <w:rPr>
          <w:b/>
          <w:bCs/>
        </w:rPr>
        <w:t xml:space="preserve"> </w:t>
      </w:r>
      <w:r w:rsidRPr="0006692C">
        <w:rPr>
          <w:b/>
          <w:bCs/>
        </w:rPr>
        <w:t>€ pour les doubles</w:t>
      </w:r>
      <w:r w:rsidRPr="0006692C">
        <w:t>.</w:t>
      </w:r>
    </w:p>
    <w:p w14:paraId="54C019DF" w14:textId="77777777" w:rsidR="00B51CF9" w:rsidRDefault="00B51CF9" w:rsidP="00B51CF9">
      <w:r w:rsidRPr="0006692C">
        <w:t>Si le nombre de joueurs inscrits est trop important, les joueurs non retenus seront ceux ayant le moins de points.</w:t>
      </w:r>
    </w:p>
    <w:p w14:paraId="2CBE1D3E" w14:textId="77777777" w:rsidR="00B3416F" w:rsidRPr="0006692C" w:rsidRDefault="00B3416F" w:rsidP="00B51CF9"/>
    <w:p w14:paraId="68AD586D" w14:textId="77777777" w:rsidR="00B51CF9" w:rsidRPr="0006692C" w:rsidRDefault="00B51CF9" w:rsidP="00B51CF9">
      <w:r w:rsidRPr="0006692C">
        <w:rPr>
          <w:b/>
          <w:bCs/>
        </w:rPr>
        <w:t>Déroulement de la compétition</w:t>
      </w:r>
    </w:p>
    <w:p w14:paraId="5D263453" w14:textId="47397C57" w:rsidR="00B51CF9" w:rsidRPr="0006692C" w:rsidRDefault="00B51CF9" w:rsidP="00B51CF9">
      <w:r w:rsidRPr="0006692C">
        <w:t>Les tableaux sont constitués de la manière suivante :</w:t>
      </w:r>
    </w:p>
    <w:p w14:paraId="1DB22F1E" w14:textId="77777777" w:rsidR="00B51CF9" w:rsidRPr="0006692C" w:rsidRDefault="00B51CF9" w:rsidP="00B3416F">
      <w:pPr>
        <w:pStyle w:val="pucesniveau1"/>
      </w:pPr>
      <w:r w:rsidRPr="0006692C">
        <w:rPr>
          <w:b/>
        </w:rPr>
        <w:t>Simples hommes</w:t>
      </w:r>
      <w:r w:rsidRPr="0006692C">
        <w:t> : 4 poules de 4 joueurs avec 2 sortants par poule.</w:t>
      </w:r>
    </w:p>
    <w:p w14:paraId="57C65901" w14:textId="77777777" w:rsidR="00B51CF9" w:rsidRPr="0006692C" w:rsidRDefault="00B51CF9" w:rsidP="00B3416F">
      <w:pPr>
        <w:pStyle w:val="pucesniveau1"/>
      </w:pPr>
      <w:proofErr w:type="gramStart"/>
      <w:r w:rsidRPr="0006692C">
        <w:rPr>
          <w:b/>
        </w:rPr>
        <w:t>Simple dames</w:t>
      </w:r>
      <w:proofErr w:type="gramEnd"/>
      <w:r w:rsidRPr="0006692C">
        <w:t> : 3 poules de 4 joueuses avec 2 sortantes par poule.</w:t>
      </w:r>
    </w:p>
    <w:p w14:paraId="6F5163A9" w14:textId="77777777" w:rsidR="00B51CF9" w:rsidRPr="0006692C" w:rsidRDefault="00B51CF9" w:rsidP="00B3416F">
      <w:pPr>
        <w:pStyle w:val="pucesniveau1"/>
      </w:pPr>
      <w:proofErr w:type="gramStart"/>
      <w:r w:rsidRPr="0006692C">
        <w:rPr>
          <w:b/>
        </w:rPr>
        <w:t>Double hommes</w:t>
      </w:r>
      <w:proofErr w:type="gramEnd"/>
      <w:r w:rsidRPr="0006692C">
        <w:t> </w:t>
      </w:r>
      <w:r w:rsidRPr="0006692C">
        <w:rPr>
          <w:b/>
        </w:rPr>
        <w:t xml:space="preserve">et </w:t>
      </w:r>
      <w:proofErr w:type="gramStart"/>
      <w:r w:rsidRPr="0006692C">
        <w:rPr>
          <w:b/>
        </w:rPr>
        <w:t>double dames</w:t>
      </w:r>
      <w:proofErr w:type="gramEnd"/>
      <w:r w:rsidRPr="0006692C">
        <w:rPr>
          <w:b/>
        </w:rPr>
        <w:t> :</w:t>
      </w:r>
      <w:r w:rsidRPr="0006692C">
        <w:t> 8 paires qualifiées soit 2 poules de 4 paires avec 2 sortants par poule.</w:t>
      </w:r>
    </w:p>
    <w:p w14:paraId="2069449B" w14:textId="77777777" w:rsidR="00B51CF9" w:rsidRPr="0006692C" w:rsidRDefault="00B51CF9" w:rsidP="00B3416F">
      <w:pPr>
        <w:pStyle w:val="pucesniveau1"/>
      </w:pPr>
      <w:r w:rsidRPr="0006692C">
        <w:rPr>
          <w:b/>
        </w:rPr>
        <w:t>Double mixte</w:t>
      </w:r>
      <w:r w:rsidRPr="0006692C">
        <w:t> : 8 paires retenues et matchs en élimination directe.</w:t>
      </w:r>
    </w:p>
    <w:p w14:paraId="0179ABAE" w14:textId="77777777" w:rsidR="00B51CF9" w:rsidRPr="0006692C" w:rsidRDefault="00B51CF9" w:rsidP="00B51CF9">
      <w:r w:rsidRPr="0006692C">
        <w:t xml:space="preserve">En cas de forfait d’un joueur, le juge-arbitre fait appel </w:t>
      </w:r>
      <w:proofErr w:type="spellStart"/>
      <w:r w:rsidRPr="0006692C">
        <w:t>a</w:t>
      </w:r>
      <w:proofErr w:type="spellEnd"/>
      <w:r w:rsidRPr="0006692C">
        <w:t>̀ la liste des remplaçants établie, dans l’ordre de la liste.</w:t>
      </w:r>
    </w:p>
    <w:p w14:paraId="33BBDC9F" w14:textId="77777777" w:rsidR="00B51CF9" w:rsidRPr="0006692C" w:rsidRDefault="00B51CF9" w:rsidP="00B51CF9">
      <w:r w:rsidRPr="0006692C">
        <w:t>En cas de forfait d’un des joueurs d’une paire, celle-ci est déclarée forfait.</w:t>
      </w:r>
    </w:p>
    <w:p w14:paraId="490B9242" w14:textId="77777777" w:rsidR="00B51CF9" w:rsidRPr="0006692C" w:rsidRDefault="00B51CF9" w:rsidP="00B51CF9">
      <w:r w:rsidRPr="0006692C">
        <w:rPr>
          <w:b/>
          <w:bCs/>
        </w:rPr>
        <w:t>Comment s’inscrire ?</w:t>
      </w:r>
    </w:p>
    <w:p w14:paraId="5FBAA8D1" w14:textId="0C8F393A" w:rsidR="0006692C" w:rsidRPr="0020055E" w:rsidRDefault="00B51CF9" w:rsidP="0006692C">
      <w:r w:rsidRPr="0006692C">
        <w:rPr>
          <w:i/>
          <w:iCs/>
        </w:rPr>
        <w:t>Voir « comment s’inscrire en promotion » page 3.</w:t>
      </w:r>
    </w:p>
    <w:p w14:paraId="27018B9E" w14:textId="3F028BD1" w:rsidR="00B51CF9" w:rsidRPr="0006692C" w:rsidRDefault="00B51CF9" w:rsidP="0020055E">
      <w:pPr>
        <w:pStyle w:val="titre20"/>
      </w:pPr>
      <w:r w:rsidRPr="0006692C">
        <w:t>Stages Organisés pendant les vacances scolaires</w:t>
      </w:r>
    </w:p>
    <w:p w14:paraId="0155E606" w14:textId="77777777" w:rsidR="00B51CF9" w:rsidRPr="00B51CF9" w:rsidRDefault="00B51CF9" w:rsidP="00B51CF9">
      <w:r w:rsidRPr="00B51CF9">
        <w:t>Lors de certaines vacances scolaires, des stages de perfectionnement peuvent être proposés à votre enfant afin de répondre à un besoin et à son envie de progression.</w:t>
      </w:r>
    </w:p>
    <w:p w14:paraId="57661B71" w14:textId="77777777" w:rsidR="00B51CF9" w:rsidRPr="00B51CF9" w:rsidRDefault="00B51CF9" w:rsidP="00B51CF9">
      <w:r w:rsidRPr="00B51CF9">
        <w:t>Pour ces stages de perfectionnement jeunes, les horaires établis sont :</w:t>
      </w:r>
    </w:p>
    <w:p w14:paraId="03379ECA" w14:textId="268AB301" w:rsidR="00B51CF9" w:rsidRPr="00B51CF9" w:rsidRDefault="00B51CF9" w:rsidP="00B51CF9">
      <w:r w:rsidRPr="00B51CF9">
        <w:rPr>
          <w:b/>
          <w:bCs/>
        </w:rPr>
        <w:t>9h00 / 12h00 – 13h30 / 1</w:t>
      </w:r>
      <w:r w:rsidR="0098519B">
        <w:rPr>
          <w:b/>
          <w:bCs/>
        </w:rPr>
        <w:t>7</w:t>
      </w:r>
      <w:r w:rsidRPr="00B51CF9">
        <w:rPr>
          <w:b/>
          <w:bCs/>
        </w:rPr>
        <w:t>h</w:t>
      </w:r>
      <w:r w:rsidR="0098519B">
        <w:rPr>
          <w:b/>
          <w:bCs/>
        </w:rPr>
        <w:t>0</w:t>
      </w:r>
      <w:r w:rsidRPr="00B51CF9">
        <w:rPr>
          <w:b/>
          <w:bCs/>
        </w:rPr>
        <w:t>0</w:t>
      </w:r>
    </w:p>
    <w:p w14:paraId="07D35712" w14:textId="77777777" w:rsidR="00B51CF9" w:rsidRDefault="00B51CF9" w:rsidP="00B51CF9">
      <w:r w:rsidRPr="00B51CF9">
        <w:t>Pour le midi, un pique-nique froid et chaud est possible. Votre enfant peut apporter jeux de société ou autre permettant de s’occuper calmement durant la pause déjeuner.</w:t>
      </w:r>
    </w:p>
    <w:p w14:paraId="5BE3DC20" w14:textId="77777777" w:rsidR="00B3416F" w:rsidRDefault="00B3416F" w:rsidP="00B51CF9"/>
    <w:p w14:paraId="1541D269" w14:textId="77777777" w:rsidR="00B3416F" w:rsidRDefault="00B3416F" w:rsidP="00B51CF9"/>
    <w:p w14:paraId="249F2F71" w14:textId="77777777" w:rsidR="00B3416F" w:rsidRDefault="00B3416F" w:rsidP="00B51CF9"/>
    <w:p w14:paraId="378DB4F1" w14:textId="77777777" w:rsidR="00B3416F" w:rsidRDefault="00B3416F" w:rsidP="00B51CF9"/>
    <w:p w14:paraId="47BBC840" w14:textId="77777777" w:rsidR="00B3416F" w:rsidRDefault="00B3416F" w:rsidP="00B51CF9"/>
    <w:p w14:paraId="7600E2E9" w14:textId="77777777" w:rsidR="00B3416F" w:rsidRDefault="00B3416F" w:rsidP="00B51CF9"/>
    <w:p w14:paraId="01AC43BA" w14:textId="77777777" w:rsidR="00B3416F" w:rsidRDefault="00B3416F" w:rsidP="00B51CF9"/>
    <w:p w14:paraId="78F6C44C" w14:textId="77777777" w:rsidR="00B3416F" w:rsidRDefault="00B3416F" w:rsidP="00B51CF9"/>
    <w:p w14:paraId="76F14F83" w14:textId="77777777" w:rsidR="00B3416F" w:rsidRPr="00B51CF9" w:rsidRDefault="00B3416F" w:rsidP="00B51CF9"/>
    <w:p w14:paraId="51BFFD0C" w14:textId="77777777" w:rsidR="00B51CF9" w:rsidRPr="00B51CF9" w:rsidRDefault="00B51CF9" w:rsidP="00B51CF9">
      <w:r w:rsidRPr="00B51CF9">
        <w:t> </w:t>
      </w:r>
    </w:p>
    <w:tbl>
      <w:tblPr>
        <w:tblW w:w="9308" w:type="dxa"/>
        <w:tblCellSpacing w:w="15" w:type="dxa"/>
        <w:tblCellMar>
          <w:left w:w="0" w:type="dxa"/>
          <w:right w:w="0" w:type="dxa"/>
        </w:tblCellMar>
        <w:tblLook w:val="04A0" w:firstRow="1" w:lastRow="0" w:firstColumn="1" w:lastColumn="0" w:noHBand="0" w:noVBand="1"/>
      </w:tblPr>
      <w:tblGrid>
        <w:gridCol w:w="2263"/>
        <w:gridCol w:w="2492"/>
        <w:gridCol w:w="1452"/>
        <w:gridCol w:w="1538"/>
        <w:gridCol w:w="1563"/>
      </w:tblGrid>
      <w:tr w:rsidR="00B51CF9" w:rsidRPr="00B51CF9" w14:paraId="65398906" w14:textId="77777777" w:rsidTr="00B51CF9">
        <w:trPr>
          <w:tblCellSpacing w:w="15" w:type="dxa"/>
        </w:trPr>
        <w:tc>
          <w:tcPr>
            <w:tcW w:w="2670" w:type="dxa"/>
            <w:vMerge w:val="restart"/>
            <w:tcBorders>
              <w:top w:val="nil"/>
              <w:left w:val="single" w:sz="6" w:space="0" w:color="DDDDDD"/>
              <w:bottom w:val="single" w:sz="6" w:space="0" w:color="DDDDDD"/>
              <w:right w:val="single" w:sz="6" w:space="0" w:color="DDDDDD"/>
            </w:tcBorders>
            <w:tcMar>
              <w:top w:w="120" w:type="dxa"/>
              <w:left w:w="120" w:type="dxa"/>
              <w:bottom w:w="120" w:type="dxa"/>
              <w:right w:w="120" w:type="dxa"/>
            </w:tcMar>
            <w:vAlign w:val="bottom"/>
            <w:hideMark/>
          </w:tcPr>
          <w:p w14:paraId="4D5B85F9" w14:textId="77777777" w:rsidR="00B51CF9" w:rsidRPr="00B51CF9" w:rsidRDefault="00B51CF9" w:rsidP="00B51CF9">
            <w:r w:rsidRPr="00B51CF9">
              <w:t>Stage</w:t>
            </w:r>
          </w:p>
        </w:tc>
        <w:tc>
          <w:tcPr>
            <w:tcW w:w="3000" w:type="dxa"/>
            <w:vMerge w:val="restart"/>
            <w:tcBorders>
              <w:top w:val="nil"/>
              <w:left w:val="nil"/>
              <w:bottom w:val="single" w:sz="6" w:space="0" w:color="DDDDDD"/>
              <w:right w:val="single" w:sz="6" w:space="0" w:color="DDDDDD"/>
            </w:tcBorders>
            <w:tcMar>
              <w:top w:w="120" w:type="dxa"/>
              <w:left w:w="120" w:type="dxa"/>
              <w:bottom w:w="120" w:type="dxa"/>
              <w:right w:w="120" w:type="dxa"/>
            </w:tcMar>
            <w:vAlign w:val="bottom"/>
            <w:hideMark/>
          </w:tcPr>
          <w:p w14:paraId="4B2F7D18" w14:textId="77777777" w:rsidR="00B51CF9" w:rsidRPr="00B51CF9" w:rsidRDefault="00B51CF9" w:rsidP="00B51CF9">
            <w:r w:rsidRPr="00B51CF9">
              <w:t>Dates</w:t>
            </w:r>
          </w:p>
        </w:tc>
        <w:tc>
          <w:tcPr>
            <w:tcW w:w="1695" w:type="dxa"/>
            <w:vMerge w:val="restart"/>
            <w:tcBorders>
              <w:top w:val="nil"/>
              <w:left w:val="nil"/>
              <w:bottom w:val="single" w:sz="6" w:space="0" w:color="DDDDDD"/>
              <w:right w:val="single" w:sz="6" w:space="0" w:color="DDDDDD"/>
            </w:tcBorders>
            <w:tcMar>
              <w:top w:w="120" w:type="dxa"/>
              <w:left w:w="120" w:type="dxa"/>
              <w:bottom w:w="120" w:type="dxa"/>
              <w:right w:w="120" w:type="dxa"/>
            </w:tcMar>
            <w:vAlign w:val="bottom"/>
            <w:hideMark/>
          </w:tcPr>
          <w:p w14:paraId="77DEE12D" w14:textId="77777777" w:rsidR="00B51CF9" w:rsidRPr="00B51CF9" w:rsidRDefault="00B51CF9" w:rsidP="00B51CF9">
            <w:r w:rsidRPr="00B51CF9">
              <w:t>Durée du stage</w:t>
            </w:r>
          </w:p>
        </w:tc>
        <w:tc>
          <w:tcPr>
            <w:tcW w:w="3405" w:type="dxa"/>
            <w:gridSpan w:val="2"/>
            <w:tcBorders>
              <w:top w:val="nil"/>
              <w:left w:val="nil"/>
              <w:bottom w:val="single" w:sz="6" w:space="0" w:color="DDDDDD"/>
              <w:right w:val="single" w:sz="6" w:space="0" w:color="DDDDDD"/>
            </w:tcBorders>
            <w:tcMar>
              <w:top w:w="120" w:type="dxa"/>
              <w:left w:w="120" w:type="dxa"/>
              <w:bottom w:w="120" w:type="dxa"/>
              <w:right w:w="120" w:type="dxa"/>
            </w:tcMar>
            <w:vAlign w:val="bottom"/>
            <w:hideMark/>
          </w:tcPr>
          <w:p w14:paraId="3C7164EC" w14:textId="77777777" w:rsidR="00B51CF9" w:rsidRPr="00B51CF9" w:rsidRDefault="00B51CF9" w:rsidP="00B51CF9">
            <w:r w:rsidRPr="00B51CF9">
              <w:t>Tarifs</w:t>
            </w:r>
          </w:p>
        </w:tc>
      </w:tr>
      <w:tr w:rsidR="00B51CF9" w:rsidRPr="00B51CF9" w14:paraId="21C2E48E" w14:textId="77777777" w:rsidTr="00B51CF9">
        <w:trPr>
          <w:tblCellSpacing w:w="15" w:type="dxa"/>
        </w:trPr>
        <w:tc>
          <w:tcPr>
            <w:tcW w:w="0" w:type="auto"/>
            <w:vMerge/>
            <w:tcBorders>
              <w:top w:val="nil"/>
              <w:left w:val="single" w:sz="6" w:space="0" w:color="DDDDDD"/>
              <w:bottom w:val="single" w:sz="6" w:space="0" w:color="DDDDDD"/>
              <w:right w:val="single" w:sz="6" w:space="0" w:color="DDDDDD"/>
            </w:tcBorders>
            <w:vAlign w:val="bottom"/>
            <w:hideMark/>
          </w:tcPr>
          <w:p w14:paraId="6B4A9C78" w14:textId="77777777" w:rsidR="00B51CF9" w:rsidRPr="00B51CF9" w:rsidRDefault="00B51CF9" w:rsidP="00B51CF9"/>
        </w:tc>
        <w:tc>
          <w:tcPr>
            <w:tcW w:w="0" w:type="auto"/>
            <w:vMerge/>
            <w:tcBorders>
              <w:top w:val="nil"/>
              <w:left w:val="nil"/>
              <w:bottom w:val="single" w:sz="6" w:space="0" w:color="DDDDDD"/>
              <w:right w:val="single" w:sz="6" w:space="0" w:color="DDDDDD"/>
            </w:tcBorders>
            <w:vAlign w:val="bottom"/>
            <w:hideMark/>
          </w:tcPr>
          <w:p w14:paraId="28619A03" w14:textId="77777777" w:rsidR="00B51CF9" w:rsidRPr="00B51CF9" w:rsidRDefault="00B51CF9" w:rsidP="00B51CF9"/>
        </w:tc>
        <w:tc>
          <w:tcPr>
            <w:tcW w:w="0" w:type="auto"/>
            <w:vMerge/>
            <w:tcBorders>
              <w:top w:val="nil"/>
              <w:left w:val="nil"/>
              <w:bottom w:val="single" w:sz="6" w:space="0" w:color="DDDDDD"/>
              <w:right w:val="single" w:sz="6" w:space="0" w:color="DDDDDD"/>
            </w:tcBorders>
            <w:vAlign w:val="bottom"/>
            <w:hideMark/>
          </w:tcPr>
          <w:p w14:paraId="435E26A7" w14:textId="77777777" w:rsidR="00B51CF9" w:rsidRPr="00B51CF9" w:rsidRDefault="00B51CF9" w:rsidP="00B51CF9"/>
        </w:tc>
        <w:tc>
          <w:tcPr>
            <w:tcW w:w="1695" w:type="dxa"/>
            <w:tcBorders>
              <w:top w:val="nil"/>
              <w:left w:val="single" w:sz="6" w:space="0" w:color="DDDDDD"/>
              <w:bottom w:val="single" w:sz="6" w:space="0" w:color="DDDDDD"/>
              <w:right w:val="single" w:sz="6" w:space="0" w:color="DDDDDD"/>
            </w:tcBorders>
            <w:tcMar>
              <w:top w:w="120" w:type="dxa"/>
              <w:left w:w="120" w:type="dxa"/>
              <w:bottom w:w="120" w:type="dxa"/>
              <w:right w:w="120" w:type="dxa"/>
            </w:tcMar>
            <w:vAlign w:val="bottom"/>
            <w:hideMark/>
          </w:tcPr>
          <w:p w14:paraId="0DFDAC0A" w14:textId="77777777" w:rsidR="00B51CF9" w:rsidRPr="00B51CF9" w:rsidRDefault="00B51CF9" w:rsidP="00B51CF9">
            <w:r w:rsidRPr="00B51CF9">
              <w:rPr>
                <w:b/>
                <w:bCs/>
              </w:rPr>
              <w:t>Internes</w:t>
            </w:r>
          </w:p>
        </w:tc>
        <w:tc>
          <w:tcPr>
            <w:tcW w:w="1695" w:type="dxa"/>
            <w:tcBorders>
              <w:top w:val="nil"/>
              <w:left w:val="nil"/>
              <w:bottom w:val="single" w:sz="6" w:space="0" w:color="DDDDDD"/>
              <w:right w:val="single" w:sz="6" w:space="0" w:color="DDDDDD"/>
            </w:tcBorders>
            <w:tcMar>
              <w:top w:w="120" w:type="dxa"/>
              <w:left w:w="120" w:type="dxa"/>
              <w:bottom w:w="120" w:type="dxa"/>
              <w:right w:w="120" w:type="dxa"/>
            </w:tcMar>
            <w:vAlign w:val="bottom"/>
            <w:hideMark/>
          </w:tcPr>
          <w:p w14:paraId="57BDA72A" w14:textId="77777777" w:rsidR="00B51CF9" w:rsidRPr="00B51CF9" w:rsidRDefault="00B51CF9" w:rsidP="00B51CF9">
            <w:r w:rsidRPr="00B51CF9">
              <w:rPr>
                <w:b/>
                <w:bCs/>
              </w:rPr>
              <w:t>Externes</w:t>
            </w:r>
          </w:p>
        </w:tc>
      </w:tr>
      <w:tr w:rsidR="00B51CF9" w:rsidRPr="00B51CF9" w14:paraId="0B0B94DB" w14:textId="77777777" w:rsidTr="00B51CF9">
        <w:trPr>
          <w:tblCellSpacing w:w="15" w:type="dxa"/>
        </w:trPr>
        <w:tc>
          <w:tcPr>
            <w:tcW w:w="2670" w:type="dxa"/>
            <w:tcBorders>
              <w:top w:val="nil"/>
              <w:left w:val="single" w:sz="6" w:space="0" w:color="DDDDDD"/>
              <w:bottom w:val="single" w:sz="6" w:space="0" w:color="DDDDDD"/>
              <w:right w:val="single" w:sz="6" w:space="0" w:color="DDDDDD"/>
            </w:tcBorders>
            <w:tcMar>
              <w:top w:w="120" w:type="dxa"/>
              <w:left w:w="120" w:type="dxa"/>
              <w:bottom w:w="120" w:type="dxa"/>
              <w:right w:w="120" w:type="dxa"/>
            </w:tcMar>
            <w:vAlign w:val="bottom"/>
            <w:hideMark/>
          </w:tcPr>
          <w:p w14:paraId="4CC6DD73" w14:textId="77777777" w:rsidR="00B51CF9" w:rsidRPr="00B51CF9" w:rsidRDefault="00B51CF9" w:rsidP="00B51CF9">
            <w:r w:rsidRPr="00B51CF9">
              <w:rPr>
                <w:b/>
                <w:bCs/>
              </w:rPr>
              <w:t>Vacances de Toussaint</w:t>
            </w:r>
          </w:p>
        </w:tc>
        <w:tc>
          <w:tcPr>
            <w:tcW w:w="3000" w:type="dxa"/>
            <w:tcBorders>
              <w:top w:val="nil"/>
              <w:left w:val="nil"/>
              <w:bottom w:val="single" w:sz="6" w:space="0" w:color="DDDDDD"/>
              <w:right w:val="single" w:sz="6" w:space="0" w:color="DDDDDD"/>
            </w:tcBorders>
            <w:tcMar>
              <w:top w:w="120" w:type="dxa"/>
              <w:left w:w="120" w:type="dxa"/>
              <w:bottom w:w="120" w:type="dxa"/>
              <w:right w:w="120" w:type="dxa"/>
            </w:tcMar>
            <w:vAlign w:val="bottom"/>
            <w:hideMark/>
          </w:tcPr>
          <w:p w14:paraId="042A51A8" w14:textId="77777777" w:rsidR="00B51CF9" w:rsidRPr="00B51CF9" w:rsidRDefault="00B51CF9" w:rsidP="00B51CF9">
            <w:r w:rsidRPr="00B51CF9">
              <w:t>Deuxième semaine des vacances scolaires « vacances de la Toussaint »</w:t>
            </w:r>
          </w:p>
        </w:tc>
        <w:tc>
          <w:tcPr>
            <w:tcW w:w="1695" w:type="dxa"/>
            <w:tcBorders>
              <w:top w:val="nil"/>
              <w:left w:val="nil"/>
              <w:bottom w:val="single" w:sz="6" w:space="0" w:color="DDDDDD"/>
              <w:right w:val="single" w:sz="6" w:space="0" w:color="DDDDDD"/>
            </w:tcBorders>
            <w:tcMar>
              <w:top w:w="120" w:type="dxa"/>
              <w:left w:w="120" w:type="dxa"/>
              <w:bottom w:w="120" w:type="dxa"/>
              <w:right w:w="120" w:type="dxa"/>
            </w:tcMar>
            <w:vAlign w:val="bottom"/>
            <w:hideMark/>
          </w:tcPr>
          <w:p w14:paraId="668B5B71" w14:textId="5AC8CED8" w:rsidR="00B51CF9" w:rsidRPr="00B51CF9" w:rsidRDefault="0098519B" w:rsidP="00B51CF9">
            <w:r>
              <w:t>5</w:t>
            </w:r>
            <w:r w:rsidR="00B51CF9" w:rsidRPr="00B51CF9">
              <w:t xml:space="preserve"> jours</w:t>
            </w:r>
          </w:p>
        </w:tc>
        <w:tc>
          <w:tcPr>
            <w:tcW w:w="1695" w:type="dxa"/>
            <w:tcBorders>
              <w:top w:val="nil"/>
              <w:left w:val="nil"/>
              <w:bottom w:val="single" w:sz="6" w:space="0" w:color="DDDDDD"/>
              <w:right w:val="single" w:sz="6" w:space="0" w:color="DDDDDD"/>
            </w:tcBorders>
            <w:tcMar>
              <w:top w:w="120" w:type="dxa"/>
              <w:left w:w="120" w:type="dxa"/>
              <w:bottom w:w="120" w:type="dxa"/>
              <w:right w:w="120" w:type="dxa"/>
            </w:tcMar>
            <w:vAlign w:val="bottom"/>
            <w:hideMark/>
          </w:tcPr>
          <w:p w14:paraId="0B3FEDD9" w14:textId="7C95E329" w:rsidR="00B51CF9" w:rsidRPr="00B51CF9" w:rsidRDefault="0098519B" w:rsidP="00B51CF9">
            <w:r>
              <w:t xml:space="preserve">65 </w:t>
            </w:r>
            <w:r w:rsidR="00B51CF9" w:rsidRPr="00B51CF9">
              <w:t>€</w:t>
            </w:r>
          </w:p>
        </w:tc>
        <w:tc>
          <w:tcPr>
            <w:tcW w:w="1695" w:type="dxa"/>
            <w:tcBorders>
              <w:top w:val="nil"/>
              <w:left w:val="nil"/>
              <w:bottom w:val="single" w:sz="6" w:space="0" w:color="DDDDDD"/>
              <w:right w:val="single" w:sz="6" w:space="0" w:color="DDDDDD"/>
            </w:tcBorders>
            <w:tcMar>
              <w:top w:w="120" w:type="dxa"/>
              <w:left w:w="120" w:type="dxa"/>
              <w:bottom w:w="120" w:type="dxa"/>
              <w:right w:w="120" w:type="dxa"/>
            </w:tcMar>
            <w:vAlign w:val="bottom"/>
            <w:hideMark/>
          </w:tcPr>
          <w:p w14:paraId="2E94519C" w14:textId="1D38925C" w:rsidR="00B51CF9" w:rsidRPr="00B51CF9" w:rsidRDefault="00B51CF9" w:rsidP="00B51CF9">
            <w:r w:rsidRPr="00B51CF9">
              <w:t>85</w:t>
            </w:r>
            <w:r w:rsidR="0098519B">
              <w:t xml:space="preserve"> </w:t>
            </w:r>
            <w:r w:rsidRPr="00B51CF9">
              <w:t>€</w:t>
            </w:r>
          </w:p>
        </w:tc>
      </w:tr>
      <w:tr w:rsidR="00B51CF9" w:rsidRPr="00B51CF9" w14:paraId="6BF0ED94" w14:textId="77777777" w:rsidTr="00B51CF9">
        <w:trPr>
          <w:tblCellSpacing w:w="15" w:type="dxa"/>
        </w:trPr>
        <w:tc>
          <w:tcPr>
            <w:tcW w:w="2670" w:type="dxa"/>
            <w:tcBorders>
              <w:top w:val="nil"/>
              <w:left w:val="single" w:sz="6" w:space="0" w:color="DDDDDD"/>
              <w:bottom w:val="single" w:sz="6" w:space="0" w:color="DDDDDD"/>
              <w:right w:val="single" w:sz="6" w:space="0" w:color="DDDDDD"/>
            </w:tcBorders>
            <w:tcMar>
              <w:top w:w="120" w:type="dxa"/>
              <w:left w:w="120" w:type="dxa"/>
              <w:bottom w:w="120" w:type="dxa"/>
              <w:right w:w="120" w:type="dxa"/>
            </w:tcMar>
            <w:vAlign w:val="bottom"/>
            <w:hideMark/>
          </w:tcPr>
          <w:p w14:paraId="565A5E76" w14:textId="77777777" w:rsidR="00B51CF9" w:rsidRPr="00B51CF9" w:rsidRDefault="00B51CF9" w:rsidP="00B51CF9">
            <w:r w:rsidRPr="00B51CF9">
              <w:rPr>
                <w:b/>
                <w:bCs/>
              </w:rPr>
              <w:t>Vacances de Noël</w:t>
            </w:r>
          </w:p>
        </w:tc>
        <w:tc>
          <w:tcPr>
            <w:tcW w:w="3000" w:type="dxa"/>
            <w:tcBorders>
              <w:top w:val="nil"/>
              <w:left w:val="nil"/>
              <w:bottom w:val="single" w:sz="6" w:space="0" w:color="DDDDDD"/>
              <w:right w:val="single" w:sz="6" w:space="0" w:color="DDDDDD"/>
            </w:tcBorders>
            <w:tcMar>
              <w:top w:w="120" w:type="dxa"/>
              <w:left w:w="120" w:type="dxa"/>
              <w:bottom w:w="120" w:type="dxa"/>
              <w:right w:w="120" w:type="dxa"/>
            </w:tcMar>
            <w:vAlign w:val="bottom"/>
            <w:hideMark/>
          </w:tcPr>
          <w:p w14:paraId="63E6CAF4" w14:textId="77777777" w:rsidR="00B51CF9" w:rsidRPr="00B51CF9" w:rsidRDefault="00B51CF9" w:rsidP="00B51CF9">
            <w:r w:rsidRPr="00B51CF9">
              <w:t>Deuxième semaine des vacances scolaires</w:t>
            </w:r>
          </w:p>
        </w:tc>
        <w:tc>
          <w:tcPr>
            <w:tcW w:w="1695" w:type="dxa"/>
            <w:tcBorders>
              <w:top w:val="nil"/>
              <w:left w:val="nil"/>
              <w:bottom w:val="single" w:sz="6" w:space="0" w:color="DDDDDD"/>
              <w:right w:val="single" w:sz="6" w:space="0" w:color="DDDDDD"/>
            </w:tcBorders>
            <w:tcMar>
              <w:top w:w="120" w:type="dxa"/>
              <w:left w:w="120" w:type="dxa"/>
              <w:bottom w:w="120" w:type="dxa"/>
              <w:right w:w="120" w:type="dxa"/>
            </w:tcMar>
            <w:vAlign w:val="bottom"/>
            <w:hideMark/>
          </w:tcPr>
          <w:p w14:paraId="2804D6AC" w14:textId="6AFD39B7" w:rsidR="00B51CF9" w:rsidRPr="00B51CF9" w:rsidRDefault="0098519B" w:rsidP="00B51CF9">
            <w:r>
              <w:t>5</w:t>
            </w:r>
            <w:r w:rsidR="00B51CF9" w:rsidRPr="00B51CF9">
              <w:t xml:space="preserve"> jours</w:t>
            </w:r>
          </w:p>
        </w:tc>
        <w:tc>
          <w:tcPr>
            <w:tcW w:w="1695" w:type="dxa"/>
            <w:tcBorders>
              <w:top w:val="nil"/>
              <w:left w:val="nil"/>
              <w:bottom w:val="single" w:sz="6" w:space="0" w:color="DDDDDD"/>
              <w:right w:val="single" w:sz="6" w:space="0" w:color="DDDDDD"/>
            </w:tcBorders>
            <w:tcMar>
              <w:top w:w="120" w:type="dxa"/>
              <w:left w:w="120" w:type="dxa"/>
              <w:bottom w:w="120" w:type="dxa"/>
              <w:right w:w="120" w:type="dxa"/>
            </w:tcMar>
            <w:vAlign w:val="bottom"/>
            <w:hideMark/>
          </w:tcPr>
          <w:p w14:paraId="5CAC4AC4" w14:textId="066DAB97" w:rsidR="00B51CF9" w:rsidRPr="00B51CF9" w:rsidRDefault="0098519B" w:rsidP="00B51CF9">
            <w:r>
              <w:t xml:space="preserve">65 </w:t>
            </w:r>
            <w:r w:rsidR="00B51CF9" w:rsidRPr="00B51CF9">
              <w:t>€</w:t>
            </w:r>
          </w:p>
        </w:tc>
        <w:tc>
          <w:tcPr>
            <w:tcW w:w="1695" w:type="dxa"/>
            <w:tcBorders>
              <w:top w:val="nil"/>
              <w:left w:val="nil"/>
              <w:bottom w:val="single" w:sz="6" w:space="0" w:color="DDDDDD"/>
              <w:right w:val="single" w:sz="6" w:space="0" w:color="DDDDDD"/>
            </w:tcBorders>
            <w:tcMar>
              <w:top w:w="120" w:type="dxa"/>
              <w:left w:w="120" w:type="dxa"/>
              <w:bottom w:w="120" w:type="dxa"/>
              <w:right w:w="120" w:type="dxa"/>
            </w:tcMar>
            <w:vAlign w:val="bottom"/>
            <w:hideMark/>
          </w:tcPr>
          <w:p w14:paraId="58BD2994" w14:textId="1E538DA5" w:rsidR="00B51CF9" w:rsidRPr="00B51CF9" w:rsidRDefault="00B51CF9" w:rsidP="00B51CF9">
            <w:r w:rsidRPr="00B51CF9">
              <w:t>85</w:t>
            </w:r>
            <w:r w:rsidR="0098519B">
              <w:t xml:space="preserve"> </w:t>
            </w:r>
            <w:r w:rsidRPr="00B51CF9">
              <w:t>€</w:t>
            </w:r>
          </w:p>
        </w:tc>
      </w:tr>
      <w:tr w:rsidR="00B51CF9" w:rsidRPr="00B51CF9" w14:paraId="2DCDACC3" w14:textId="77777777" w:rsidTr="00B51CF9">
        <w:trPr>
          <w:tblCellSpacing w:w="15" w:type="dxa"/>
        </w:trPr>
        <w:tc>
          <w:tcPr>
            <w:tcW w:w="2670" w:type="dxa"/>
            <w:tcBorders>
              <w:top w:val="nil"/>
              <w:left w:val="single" w:sz="6" w:space="0" w:color="DDDDDD"/>
              <w:bottom w:val="single" w:sz="6" w:space="0" w:color="DDDDDD"/>
              <w:right w:val="single" w:sz="6" w:space="0" w:color="DDDDDD"/>
            </w:tcBorders>
            <w:tcMar>
              <w:top w:w="120" w:type="dxa"/>
              <w:left w:w="120" w:type="dxa"/>
              <w:bottom w:w="120" w:type="dxa"/>
              <w:right w:w="120" w:type="dxa"/>
            </w:tcMar>
            <w:vAlign w:val="bottom"/>
            <w:hideMark/>
          </w:tcPr>
          <w:p w14:paraId="14D7264D" w14:textId="77777777" w:rsidR="00B51CF9" w:rsidRPr="00B51CF9" w:rsidRDefault="00B51CF9" w:rsidP="00B51CF9">
            <w:r w:rsidRPr="00B51CF9">
              <w:rPr>
                <w:b/>
                <w:bCs/>
              </w:rPr>
              <w:t xml:space="preserve">Vacances de </w:t>
            </w:r>
            <w:proofErr w:type="gramStart"/>
            <w:r w:rsidRPr="00B51CF9">
              <w:rPr>
                <w:b/>
                <w:bCs/>
              </w:rPr>
              <w:t>Février</w:t>
            </w:r>
            <w:proofErr w:type="gramEnd"/>
          </w:p>
        </w:tc>
        <w:tc>
          <w:tcPr>
            <w:tcW w:w="3000" w:type="dxa"/>
            <w:tcBorders>
              <w:top w:val="nil"/>
              <w:left w:val="nil"/>
              <w:bottom w:val="single" w:sz="6" w:space="0" w:color="DDDDDD"/>
              <w:right w:val="single" w:sz="6" w:space="0" w:color="DDDDDD"/>
            </w:tcBorders>
            <w:tcMar>
              <w:top w:w="120" w:type="dxa"/>
              <w:left w:w="120" w:type="dxa"/>
              <w:bottom w:w="120" w:type="dxa"/>
              <w:right w:w="120" w:type="dxa"/>
            </w:tcMar>
            <w:vAlign w:val="bottom"/>
            <w:hideMark/>
          </w:tcPr>
          <w:p w14:paraId="1CE5223B" w14:textId="77777777" w:rsidR="00B51CF9" w:rsidRPr="00B51CF9" w:rsidRDefault="00B51CF9" w:rsidP="00B51CF9">
            <w:r w:rsidRPr="00B51CF9">
              <w:t>Deuxième semaine des vacances scolaires</w:t>
            </w:r>
          </w:p>
        </w:tc>
        <w:tc>
          <w:tcPr>
            <w:tcW w:w="1695" w:type="dxa"/>
            <w:tcBorders>
              <w:top w:val="nil"/>
              <w:left w:val="nil"/>
              <w:bottom w:val="single" w:sz="6" w:space="0" w:color="DDDDDD"/>
              <w:right w:val="single" w:sz="6" w:space="0" w:color="DDDDDD"/>
            </w:tcBorders>
            <w:tcMar>
              <w:top w:w="120" w:type="dxa"/>
              <w:left w:w="120" w:type="dxa"/>
              <w:bottom w:w="120" w:type="dxa"/>
              <w:right w:w="120" w:type="dxa"/>
            </w:tcMar>
            <w:vAlign w:val="bottom"/>
            <w:hideMark/>
          </w:tcPr>
          <w:p w14:paraId="1D5EE523" w14:textId="77777777" w:rsidR="00B51CF9" w:rsidRPr="00B51CF9" w:rsidRDefault="00B51CF9" w:rsidP="00B51CF9">
            <w:r w:rsidRPr="00B51CF9">
              <w:t>5 jours</w:t>
            </w:r>
          </w:p>
        </w:tc>
        <w:tc>
          <w:tcPr>
            <w:tcW w:w="1695" w:type="dxa"/>
            <w:tcBorders>
              <w:top w:val="nil"/>
              <w:left w:val="nil"/>
              <w:bottom w:val="single" w:sz="6" w:space="0" w:color="DDDDDD"/>
              <w:right w:val="single" w:sz="6" w:space="0" w:color="DDDDDD"/>
            </w:tcBorders>
            <w:tcMar>
              <w:top w:w="120" w:type="dxa"/>
              <w:left w:w="120" w:type="dxa"/>
              <w:bottom w:w="120" w:type="dxa"/>
              <w:right w:w="120" w:type="dxa"/>
            </w:tcMar>
            <w:vAlign w:val="bottom"/>
            <w:hideMark/>
          </w:tcPr>
          <w:p w14:paraId="5C892FED" w14:textId="385C7F9F" w:rsidR="00B51CF9" w:rsidRPr="00B51CF9" w:rsidRDefault="0098519B" w:rsidP="00B51CF9">
            <w:r>
              <w:t xml:space="preserve">65 </w:t>
            </w:r>
            <w:r w:rsidR="00B51CF9" w:rsidRPr="00B51CF9">
              <w:t>€</w:t>
            </w:r>
          </w:p>
        </w:tc>
        <w:tc>
          <w:tcPr>
            <w:tcW w:w="1695" w:type="dxa"/>
            <w:tcBorders>
              <w:top w:val="nil"/>
              <w:left w:val="nil"/>
              <w:bottom w:val="single" w:sz="6" w:space="0" w:color="DDDDDD"/>
              <w:right w:val="single" w:sz="6" w:space="0" w:color="DDDDDD"/>
            </w:tcBorders>
            <w:tcMar>
              <w:top w:w="120" w:type="dxa"/>
              <w:left w:w="120" w:type="dxa"/>
              <w:bottom w:w="120" w:type="dxa"/>
              <w:right w:w="120" w:type="dxa"/>
            </w:tcMar>
            <w:vAlign w:val="bottom"/>
            <w:hideMark/>
          </w:tcPr>
          <w:p w14:paraId="16008A7D" w14:textId="4F98C057" w:rsidR="00B51CF9" w:rsidRPr="00B51CF9" w:rsidRDefault="0098519B" w:rsidP="00B51CF9">
            <w:r>
              <w:t xml:space="preserve">85 </w:t>
            </w:r>
            <w:r w:rsidR="00B51CF9" w:rsidRPr="00B51CF9">
              <w:t>€</w:t>
            </w:r>
          </w:p>
        </w:tc>
      </w:tr>
      <w:tr w:rsidR="00B51CF9" w:rsidRPr="00B51CF9" w14:paraId="2EB4D7DF" w14:textId="77777777" w:rsidTr="00B51CF9">
        <w:trPr>
          <w:tblCellSpacing w:w="15" w:type="dxa"/>
        </w:trPr>
        <w:tc>
          <w:tcPr>
            <w:tcW w:w="2670" w:type="dxa"/>
            <w:tcBorders>
              <w:top w:val="nil"/>
              <w:left w:val="single" w:sz="6" w:space="0" w:color="DDDDDD"/>
              <w:bottom w:val="single" w:sz="6" w:space="0" w:color="DDDDDD"/>
              <w:right w:val="single" w:sz="6" w:space="0" w:color="DDDDDD"/>
            </w:tcBorders>
            <w:tcMar>
              <w:top w:w="120" w:type="dxa"/>
              <w:left w:w="120" w:type="dxa"/>
              <w:bottom w:w="120" w:type="dxa"/>
              <w:right w:w="120" w:type="dxa"/>
            </w:tcMar>
            <w:vAlign w:val="bottom"/>
            <w:hideMark/>
          </w:tcPr>
          <w:p w14:paraId="46697607" w14:textId="77777777" w:rsidR="00B51CF9" w:rsidRPr="00B51CF9" w:rsidRDefault="00B51CF9" w:rsidP="00B51CF9">
            <w:r w:rsidRPr="00B51CF9">
              <w:rPr>
                <w:b/>
                <w:bCs/>
              </w:rPr>
              <w:t>Vacances de Pâques</w:t>
            </w:r>
          </w:p>
        </w:tc>
        <w:tc>
          <w:tcPr>
            <w:tcW w:w="3000" w:type="dxa"/>
            <w:tcBorders>
              <w:top w:val="nil"/>
              <w:left w:val="nil"/>
              <w:bottom w:val="single" w:sz="6" w:space="0" w:color="DDDDDD"/>
              <w:right w:val="single" w:sz="6" w:space="0" w:color="DDDDDD"/>
            </w:tcBorders>
            <w:tcMar>
              <w:top w:w="120" w:type="dxa"/>
              <w:left w:w="120" w:type="dxa"/>
              <w:bottom w:w="120" w:type="dxa"/>
              <w:right w:w="120" w:type="dxa"/>
            </w:tcMar>
            <w:vAlign w:val="bottom"/>
            <w:hideMark/>
          </w:tcPr>
          <w:p w14:paraId="56E1C56E" w14:textId="77777777" w:rsidR="00B51CF9" w:rsidRPr="00B51CF9" w:rsidRDefault="00B51CF9" w:rsidP="00B51CF9">
            <w:r w:rsidRPr="00B51CF9">
              <w:t>Deuxième semaine des vacances scolaires</w:t>
            </w:r>
          </w:p>
        </w:tc>
        <w:tc>
          <w:tcPr>
            <w:tcW w:w="1695" w:type="dxa"/>
            <w:tcBorders>
              <w:top w:val="nil"/>
              <w:left w:val="nil"/>
              <w:bottom w:val="single" w:sz="6" w:space="0" w:color="DDDDDD"/>
              <w:right w:val="single" w:sz="6" w:space="0" w:color="DDDDDD"/>
            </w:tcBorders>
            <w:tcMar>
              <w:top w:w="120" w:type="dxa"/>
              <w:left w:w="120" w:type="dxa"/>
              <w:bottom w:w="120" w:type="dxa"/>
              <w:right w:w="120" w:type="dxa"/>
            </w:tcMar>
            <w:vAlign w:val="bottom"/>
            <w:hideMark/>
          </w:tcPr>
          <w:p w14:paraId="2E5FF377" w14:textId="77777777" w:rsidR="00B51CF9" w:rsidRPr="00B51CF9" w:rsidRDefault="00B51CF9" w:rsidP="00B51CF9">
            <w:r w:rsidRPr="00B51CF9">
              <w:t>5 jours</w:t>
            </w:r>
          </w:p>
        </w:tc>
        <w:tc>
          <w:tcPr>
            <w:tcW w:w="1695" w:type="dxa"/>
            <w:tcBorders>
              <w:top w:val="nil"/>
              <w:left w:val="nil"/>
              <w:bottom w:val="single" w:sz="6" w:space="0" w:color="DDDDDD"/>
              <w:right w:val="single" w:sz="6" w:space="0" w:color="DDDDDD"/>
            </w:tcBorders>
            <w:tcMar>
              <w:top w:w="120" w:type="dxa"/>
              <w:left w:w="120" w:type="dxa"/>
              <w:bottom w:w="120" w:type="dxa"/>
              <w:right w:w="120" w:type="dxa"/>
            </w:tcMar>
            <w:vAlign w:val="bottom"/>
            <w:hideMark/>
          </w:tcPr>
          <w:p w14:paraId="320BE24A" w14:textId="52084583" w:rsidR="00B51CF9" w:rsidRPr="00B51CF9" w:rsidRDefault="0098519B" w:rsidP="00B51CF9">
            <w:r>
              <w:t xml:space="preserve">65 </w:t>
            </w:r>
            <w:r w:rsidR="00B51CF9" w:rsidRPr="00B51CF9">
              <w:t>€</w:t>
            </w:r>
          </w:p>
        </w:tc>
        <w:tc>
          <w:tcPr>
            <w:tcW w:w="1695" w:type="dxa"/>
            <w:tcBorders>
              <w:top w:val="nil"/>
              <w:left w:val="nil"/>
              <w:bottom w:val="single" w:sz="6" w:space="0" w:color="DDDDDD"/>
              <w:right w:val="single" w:sz="6" w:space="0" w:color="DDDDDD"/>
            </w:tcBorders>
            <w:tcMar>
              <w:top w:w="120" w:type="dxa"/>
              <w:left w:w="120" w:type="dxa"/>
              <w:bottom w:w="120" w:type="dxa"/>
              <w:right w:w="120" w:type="dxa"/>
            </w:tcMar>
            <w:vAlign w:val="bottom"/>
            <w:hideMark/>
          </w:tcPr>
          <w:p w14:paraId="0CF5045B" w14:textId="3217B1AF" w:rsidR="00B51CF9" w:rsidRPr="00B51CF9" w:rsidRDefault="0098519B" w:rsidP="00B51CF9">
            <w:r>
              <w:t xml:space="preserve">85 </w:t>
            </w:r>
            <w:r w:rsidR="00B51CF9" w:rsidRPr="00B51CF9">
              <w:t>€</w:t>
            </w:r>
          </w:p>
        </w:tc>
      </w:tr>
      <w:tr w:rsidR="00B51CF9" w:rsidRPr="00B51CF9" w14:paraId="0B377537" w14:textId="77777777" w:rsidTr="00B51CF9">
        <w:trPr>
          <w:tblCellSpacing w:w="15" w:type="dxa"/>
        </w:trPr>
        <w:tc>
          <w:tcPr>
            <w:tcW w:w="2670" w:type="dxa"/>
            <w:tcBorders>
              <w:top w:val="nil"/>
              <w:left w:val="single" w:sz="6" w:space="0" w:color="DDDDDD"/>
              <w:bottom w:val="single" w:sz="6" w:space="0" w:color="DDDDDD"/>
              <w:right w:val="single" w:sz="6" w:space="0" w:color="DDDDDD"/>
            </w:tcBorders>
            <w:tcMar>
              <w:top w:w="120" w:type="dxa"/>
              <w:left w:w="120" w:type="dxa"/>
              <w:bottom w:w="120" w:type="dxa"/>
              <w:right w:w="120" w:type="dxa"/>
            </w:tcMar>
            <w:vAlign w:val="bottom"/>
            <w:hideMark/>
          </w:tcPr>
          <w:p w14:paraId="6ACA646B" w14:textId="77777777" w:rsidR="00B51CF9" w:rsidRPr="00B51CF9" w:rsidRDefault="00B51CF9" w:rsidP="00B51CF9">
            <w:r w:rsidRPr="00B51CF9">
              <w:rPr>
                <w:b/>
                <w:bCs/>
              </w:rPr>
              <w:t>Vacances Eté</w:t>
            </w:r>
          </w:p>
        </w:tc>
        <w:tc>
          <w:tcPr>
            <w:tcW w:w="3000" w:type="dxa"/>
            <w:tcBorders>
              <w:top w:val="nil"/>
              <w:left w:val="nil"/>
              <w:bottom w:val="single" w:sz="6" w:space="0" w:color="DDDDDD"/>
              <w:right w:val="single" w:sz="6" w:space="0" w:color="DDDDDD"/>
            </w:tcBorders>
            <w:tcMar>
              <w:top w:w="120" w:type="dxa"/>
              <w:left w:w="120" w:type="dxa"/>
              <w:bottom w:w="120" w:type="dxa"/>
              <w:right w:w="120" w:type="dxa"/>
            </w:tcMar>
            <w:vAlign w:val="bottom"/>
            <w:hideMark/>
          </w:tcPr>
          <w:p w14:paraId="717B57FA" w14:textId="77777777" w:rsidR="00B51CF9" w:rsidRPr="00B51CF9" w:rsidRDefault="00B51CF9" w:rsidP="00B51CF9">
            <w:r w:rsidRPr="00B51CF9">
              <w:t>Deuxième semaine des vacances scolaires</w:t>
            </w:r>
          </w:p>
        </w:tc>
        <w:tc>
          <w:tcPr>
            <w:tcW w:w="1695" w:type="dxa"/>
            <w:tcBorders>
              <w:top w:val="nil"/>
              <w:left w:val="nil"/>
              <w:bottom w:val="single" w:sz="6" w:space="0" w:color="DDDDDD"/>
              <w:right w:val="single" w:sz="6" w:space="0" w:color="DDDDDD"/>
            </w:tcBorders>
            <w:tcMar>
              <w:top w:w="120" w:type="dxa"/>
              <w:left w:w="120" w:type="dxa"/>
              <w:bottom w:w="120" w:type="dxa"/>
              <w:right w:w="120" w:type="dxa"/>
            </w:tcMar>
            <w:vAlign w:val="bottom"/>
            <w:hideMark/>
          </w:tcPr>
          <w:p w14:paraId="23EAFC72" w14:textId="77777777" w:rsidR="00B51CF9" w:rsidRPr="00B51CF9" w:rsidRDefault="00B51CF9" w:rsidP="00B51CF9">
            <w:r w:rsidRPr="00B51CF9">
              <w:t>5 jours</w:t>
            </w:r>
          </w:p>
        </w:tc>
        <w:tc>
          <w:tcPr>
            <w:tcW w:w="1695" w:type="dxa"/>
            <w:tcBorders>
              <w:top w:val="nil"/>
              <w:left w:val="nil"/>
              <w:bottom w:val="single" w:sz="6" w:space="0" w:color="DDDDDD"/>
              <w:right w:val="single" w:sz="6" w:space="0" w:color="DDDDDD"/>
            </w:tcBorders>
            <w:tcMar>
              <w:top w:w="120" w:type="dxa"/>
              <w:left w:w="120" w:type="dxa"/>
              <w:bottom w:w="120" w:type="dxa"/>
              <w:right w:w="120" w:type="dxa"/>
            </w:tcMar>
            <w:vAlign w:val="bottom"/>
            <w:hideMark/>
          </w:tcPr>
          <w:p w14:paraId="08E3672D" w14:textId="225FA29C" w:rsidR="00B51CF9" w:rsidRPr="00B51CF9" w:rsidRDefault="0098519B" w:rsidP="00B51CF9">
            <w:r>
              <w:t xml:space="preserve">65 </w:t>
            </w:r>
            <w:r w:rsidR="00B51CF9" w:rsidRPr="00B51CF9">
              <w:t>€</w:t>
            </w:r>
          </w:p>
        </w:tc>
        <w:tc>
          <w:tcPr>
            <w:tcW w:w="1695" w:type="dxa"/>
            <w:tcBorders>
              <w:top w:val="nil"/>
              <w:left w:val="nil"/>
              <w:bottom w:val="single" w:sz="6" w:space="0" w:color="DDDDDD"/>
              <w:right w:val="single" w:sz="6" w:space="0" w:color="DDDDDD"/>
            </w:tcBorders>
            <w:tcMar>
              <w:top w:w="120" w:type="dxa"/>
              <w:left w:w="120" w:type="dxa"/>
              <w:bottom w:w="120" w:type="dxa"/>
              <w:right w:w="120" w:type="dxa"/>
            </w:tcMar>
            <w:vAlign w:val="bottom"/>
            <w:hideMark/>
          </w:tcPr>
          <w:p w14:paraId="16F9E0F3" w14:textId="49EE035A" w:rsidR="00B51CF9" w:rsidRPr="00B51CF9" w:rsidRDefault="0098519B" w:rsidP="00B51CF9">
            <w:r>
              <w:t xml:space="preserve">85 </w:t>
            </w:r>
            <w:r w:rsidR="00B51CF9" w:rsidRPr="00B51CF9">
              <w:t>€</w:t>
            </w:r>
          </w:p>
        </w:tc>
      </w:tr>
    </w:tbl>
    <w:p w14:paraId="1ECA2B13" w14:textId="77777777" w:rsidR="0098519B" w:rsidRPr="0098519B" w:rsidRDefault="0098519B" w:rsidP="00BC0B24"/>
    <w:p w14:paraId="69987587" w14:textId="6A10BA5B" w:rsidR="00B51CF9" w:rsidRPr="0020055E" w:rsidRDefault="00B51CF9" w:rsidP="0020055E">
      <w:pPr>
        <w:pStyle w:val="titre20"/>
      </w:pPr>
      <w:r w:rsidRPr="0020055E">
        <w:t>Venez scorer des matchs de Haut Niveau !</w:t>
      </w:r>
    </w:p>
    <w:p w14:paraId="18E19EE0" w14:textId="77777777" w:rsidR="00B51CF9" w:rsidRPr="00B3416F" w:rsidRDefault="00B51CF9" w:rsidP="00B51CF9">
      <w:pPr>
        <w:rPr>
          <w:b/>
          <w:bCs/>
        </w:rPr>
      </w:pPr>
      <w:r w:rsidRPr="00B3416F">
        <w:rPr>
          <w:b/>
          <w:bCs/>
        </w:rPr>
        <w:t xml:space="preserve">Le club a son équipe première d’interclub en </w:t>
      </w:r>
      <w:proofErr w:type="spellStart"/>
      <w:r w:rsidRPr="00B3416F">
        <w:rPr>
          <w:b/>
          <w:bCs/>
        </w:rPr>
        <w:t>PréNationale</w:t>
      </w:r>
      <w:proofErr w:type="spellEnd"/>
      <w:r w:rsidRPr="00B3416F">
        <w:rPr>
          <w:b/>
          <w:bCs/>
        </w:rPr>
        <w:t> !</w:t>
      </w:r>
    </w:p>
    <w:p w14:paraId="2298C142" w14:textId="77777777" w:rsidR="00B51CF9" w:rsidRPr="00B51CF9" w:rsidRDefault="00B51CF9" w:rsidP="00B51CF9">
      <w:r w:rsidRPr="00B3416F">
        <w:t>Pour se maintenir ou monter en Nationale 3,</w:t>
      </w:r>
      <w:r w:rsidRPr="0098519B">
        <w:rPr>
          <w:b/>
          <w:bCs/>
        </w:rPr>
        <w:t xml:space="preserve"> nous avons besoin d’un maximum de supporters et de bénévoles jeunes pour le </w:t>
      </w:r>
      <w:proofErr w:type="spellStart"/>
      <w:r w:rsidRPr="0098519B">
        <w:rPr>
          <w:b/>
          <w:bCs/>
        </w:rPr>
        <w:t>scoring</w:t>
      </w:r>
      <w:proofErr w:type="spellEnd"/>
      <w:r w:rsidRPr="0098519B">
        <w:rPr>
          <w:b/>
          <w:bCs/>
        </w:rPr>
        <w:t xml:space="preserve"> aux journées d’Interclub à domicile</w:t>
      </w:r>
      <w:r w:rsidRPr="00B51CF9">
        <w:t>.</w:t>
      </w:r>
    </w:p>
    <w:p w14:paraId="593AB833" w14:textId="77777777" w:rsidR="00B51CF9" w:rsidRPr="00B51CF9" w:rsidRDefault="00B51CF9" w:rsidP="00B51CF9">
      <w:r w:rsidRPr="0098519B">
        <w:rPr>
          <w:b/>
          <w:bCs/>
        </w:rPr>
        <w:t>Nous sollicitons votre dévouement et votre bonne humeur en tant que bénévoles que ce soit l’enfant (les enfants) ou/et les parents</w:t>
      </w:r>
      <w:r w:rsidRPr="00B51CF9">
        <w:t> :</w:t>
      </w:r>
    </w:p>
    <w:p w14:paraId="3CB95159" w14:textId="77777777" w:rsidR="00B51CF9" w:rsidRPr="00B51CF9" w:rsidRDefault="00B51CF9" w:rsidP="00B51CF9">
      <w:r w:rsidRPr="00B51CF9">
        <w:t xml:space="preserve">Je souhaite être bénévole pour scorer lors de journée d’IC </w:t>
      </w:r>
      <w:proofErr w:type="spellStart"/>
      <w:r w:rsidRPr="00B51CF9">
        <w:t>PréNationale</w:t>
      </w:r>
      <w:proofErr w:type="spellEnd"/>
      <w:r w:rsidRPr="00B51CF9">
        <w:t xml:space="preserve"> :</w:t>
      </w:r>
    </w:p>
    <w:p w14:paraId="41D10C01" w14:textId="011CC2F0" w:rsidR="00B51CF9" w:rsidRPr="00B51CF9" w:rsidRDefault="00B51CF9" w:rsidP="00B51CF9">
      <w:r w:rsidRPr="00B51CF9">
        <w:t> Nom :</w:t>
      </w:r>
      <w:r w:rsidR="0020055E">
        <w:t xml:space="preserve"> </w:t>
      </w:r>
      <w:r w:rsidR="0020055E" w:rsidRPr="00B51CF9">
        <w:t>. . . . . . . . . . . . . . .</w:t>
      </w:r>
      <w:r w:rsidR="0020055E" w:rsidRPr="0020055E">
        <w:t xml:space="preserve"> </w:t>
      </w:r>
      <w:r w:rsidR="0020055E" w:rsidRPr="00B51CF9">
        <w:t>. . . . . . . . . . . . . . .</w:t>
      </w:r>
      <w:r w:rsidR="0020055E" w:rsidRPr="0020055E">
        <w:t xml:space="preserve"> </w:t>
      </w:r>
      <w:r w:rsidR="0020055E" w:rsidRPr="00B51CF9">
        <w:t>. . . . . . . . . . . . . . .</w:t>
      </w:r>
      <w:r w:rsidR="0020055E" w:rsidRPr="0020055E">
        <w:t xml:space="preserve"> </w:t>
      </w:r>
      <w:r w:rsidR="0020055E" w:rsidRPr="00B51CF9">
        <w:t>. . . . . . . . . . . . . . .</w:t>
      </w:r>
      <w:r w:rsidR="0020055E" w:rsidRPr="0020055E">
        <w:t xml:space="preserve"> </w:t>
      </w:r>
      <w:r w:rsidR="0020055E" w:rsidRPr="00B51CF9">
        <w:t>. . . . . . . . . . . . . . .</w:t>
      </w:r>
      <w:r w:rsidR="0020055E" w:rsidRPr="0020055E">
        <w:t xml:space="preserve"> </w:t>
      </w:r>
      <w:r w:rsidR="0020055E" w:rsidRPr="00B51CF9">
        <w:t>. . .</w:t>
      </w:r>
    </w:p>
    <w:p w14:paraId="0BC65DDB" w14:textId="3B69C326" w:rsidR="00B51CF9" w:rsidRPr="00B51CF9" w:rsidRDefault="00B51CF9" w:rsidP="00B51CF9">
      <w:r w:rsidRPr="00B51CF9">
        <w:t>Prénom :</w:t>
      </w:r>
      <w:r w:rsidR="0020055E">
        <w:t xml:space="preserve"> </w:t>
      </w:r>
      <w:r w:rsidR="0020055E" w:rsidRPr="00B51CF9">
        <w:t>. . . . . . . . . . . . . . .</w:t>
      </w:r>
      <w:r w:rsidR="0020055E" w:rsidRPr="0020055E">
        <w:t xml:space="preserve"> </w:t>
      </w:r>
      <w:r w:rsidR="0020055E" w:rsidRPr="00B51CF9">
        <w:t>. . . . . . . . . . . . . . .</w:t>
      </w:r>
      <w:r w:rsidR="0020055E" w:rsidRPr="0020055E">
        <w:t xml:space="preserve"> </w:t>
      </w:r>
      <w:r w:rsidR="0020055E" w:rsidRPr="00B51CF9">
        <w:t>. . . . . . . . . . . . . . .</w:t>
      </w:r>
      <w:r w:rsidR="0020055E" w:rsidRPr="0020055E">
        <w:t xml:space="preserve"> </w:t>
      </w:r>
      <w:r w:rsidR="0020055E" w:rsidRPr="00B51CF9">
        <w:t>. . . . . . . . . . . . . . .</w:t>
      </w:r>
      <w:r w:rsidR="0020055E" w:rsidRPr="0020055E">
        <w:t xml:space="preserve"> </w:t>
      </w:r>
      <w:r w:rsidR="0020055E" w:rsidRPr="00B51CF9">
        <w:t>. .</w:t>
      </w:r>
      <w:r w:rsidR="0020055E" w:rsidRPr="0020055E">
        <w:t xml:space="preserve"> </w:t>
      </w:r>
      <w:r w:rsidR="0020055E" w:rsidRPr="00B51CF9">
        <w:t xml:space="preserve">. . . . . . . . . . </w:t>
      </w:r>
      <w:proofErr w:type="gramStart"/>
      <w:r w:rsidR="0020055E" w:rsidRPr="00B51CF9">
        <w:t>. . . .</w:t>
      </w:r>
      <w:proofErr w:type="gramEnd"/>
    </w:p>
    <w:p w14:paraId="540B45B7" w14:textId="79F08529" w:rsidR="00B51CF9" w:rsidRPr="00B51CF9" w:rsidRDefault="00B51CF9" w:rsidP="00B51CF9">
      <w:r w:rsidRPr="00B51CF9">
        <w:t>Je ne souhaite pas être bénévole :</w:t>
      </w:r>
      <w:r w:rsidR="0020055E">
        <w:t xml:space="preserve"> </w:t>
      </w:r>
      <w:r w:rsidR="0020055E" w:rsidRPr="00B51CF9">
        <w:t>. . . . . . . . . . . . . . .</w:t>
      </w:r>
      <w:r w:rsidR="0020055E" w:rsidRPr="0020055E">
        <w:t xml:space="preserve"> </w:t>
      </w:r>
      <w:r w:rsidR="0020055E" w:rsidRPr="00B51CF9">
        <w:t>. . . . . . . . . . . . . . .</w:t>
      </w:r>
      <w:r w:rsidR="0020055E" w:rsidRPr="0020055E">
        <w:t xml:space="preserve"> </w:t>
      </w:r>
      <w:r w:rsidR="0020055E" w:rsidRPr="00B51CF9">
        <w:t>. . . . . . . . . . . . . . .</w:t>
      </w:r>
      <w:r w:rsidR="0020055E" w:rsidRPr="0020055E">
        <w:t xml:space="preserve"> </w:t>
      </w:r>
      <w:r w:rsidR="0020055E" w:rsidRPr="00B51CF9">
        <w:t xml:space="preserve">. . . . . . . . . </w:t>
      </w:r>
    </w:p>
    <w:p w14:paraId="60D7E477" w14:textId="231CEA23" w:rsidR="0020055E" w:rsidRPr="0020055E" w:rsidRDefault="00B51CF9" w:rsidP="0020055E">
      <w:r w:rsidRPr="00B51CF9">
        <w:t>La rencontre dure 3h le samedi après-midi, à partir de 15h30.</w:t>
      </w:r>
    </w:p>
    <w:p w14:paraId="40808D14" w14:textId="6E8AE09D" w:rsidR="00B51CF9" w:rsidRPr="0020055E" w:rsidRDefault="00B51CF9" w:rsidP="0020055E">
      <w:pPr>
        <w:pStyle w:val="titre20"/>
      </w:pPr>
      <w:r w:rsidRPr="0020055E">
        <w:t>Passage des plumes</w:t>
      </w:r>
    </w:p>
    <w:p w14:paraId="38B21F13" w14:textId="0B59D195" w:rsidR="00D5195A" w:rsidRPr="00267263" w:rsidRDefault="00D5195A" w:rsidP="00D5195A">
      <w:r w:rsidRPr="00267263">
        <w:t>Au badminton, le passage des plumes est une étape importante dans la vie d’un joueur. En effet, c’est un moyen permettant au joueur d’évaluer les progrès qu’il a réalisés au cours de la saison.</w:t>
      </w:r>
    </w:p>
    <w:p w14:paraId="245EFC69" w14:textId="77777777" w:rsidR="00D5195A" w:rsidRPr="00267263" w:rsidRDefault="00D5195A" w:rsidP="00D5195A">
      <w:r w:rsidRPr="00267263">
        <w:t>Les plumes peuvent être comparées au classement par ceinture au judo. Ainsi, la première plume à obtenir est blanche, puis jaune, verte, bleue, et enfin rouge. La fréquence de passage des plumes est de 1 voire 2 par saison si l’enfant est en forte progression.</w:t>
      </w:r>
    </w:p>
    <w:p w14:paraId="67E8CCB8" w14:textId="77777777" w:rsidR="00B51CF9" w:rsidRPr="00B51CF9" w:rsidRDefault="00B51CF9" w:rsidP="00B51CF9">
      <w:r w:rsidRPr="00B51CF9">
        <w:rPr>
          <w:b/>
          <w:bCs/>
        </w:rPr>
        <w:t>Les semaines balisées de passage de plumes</w:t>
      </w:r>
    </w:p>
    <w:p w14:paraId="6686D4E9" w14:textId="77777777" w:rsidR="00D5195A" w:rsidRPr="00267263" w:rsidRDefault="00D5195A" w:rsidP="00D5195A">
      <w:r w:rsidRPr="00267263">
        <w:t>Chaque saison, des semaines balisées de passage de plumes seront organisées pour l’ensemble des jeunes joueurs du club. Dans un souci d’organisation (plus de 100 enfants devront passer leurs plumes), et afin de ne pas perturber les autres créneaux d’entraînement, nous vous demanderons de respecter au maximum les jours choisis par les entraîneurs pour le passage les plumes. Cependant, en cas de force majeur, l’entraîneur pourra éventuellement accepter de faire passer sa plume à un joueur lors d’un autre créneau.</w:t>
      </w:r>
    </w:p>
    <w:p w14:paraId="25A660AE" w14:textId="77777777" w:rsidR="00B51CF9" w:rsidRPr="00B51CF9" w:rsidRDefault="00B51CF9" w:rsidP="00B51CF9">
      <w:r w:rsidRPr="00B51CF9">
        <w:rPr>
          <w:b/>
          <w:bCs/>
        </w:rPr>
        <w:t>L’aide éventuelle d’un parent joueur pourra être demandée si le parent est disponible.</w:t>
      </w:r>
    </w:p>
    <w:p w14:paraId="7AD7CC86" w14:textId="77777777" w:rsidR="00B51CF9" w:rsidRPr="00B51CF9" w:rsidRDefault="00B51CF9" w:rsidP="00B51CF9">
      <w:r w:rsidRPr="00B51CF9">
        <w:rPr>
          <w:b/>
          <w:bCs/>
        </w:rPr>
        <w:t>Cérémonie de remise des plumes</w:t>
      </w:r>
    </w:p>
    <w:p w14:paraId="43CE1E4D" w14:textId="7737D7DA" w:rsidR="00B51CF9" w:rsidRPr="00B51CF9" w:rsidRDefault="00B51CF9" w:rsidP="00B51CF9">
      <w:r w:rsidRPr="00B51CF9">
        <w:t>A l’issue de chaque passage de plumes, une cérémonie aura lieu afin d’officialiser cet</w:t>
      </w:r>
      <w:r w:rsidR="0033524A">
        <w:t>te</w:t>
      </w:r>
      <w:r w:rsidRPr="00B51CF9">
        <w:t xml:space="preserve"> évaluation. Concrètement, chaque joueur ayant réussi une plume recevra une </w:t>
      </w:r>
      <w:r w:rsidR="00D5195A">
        <w:t>récompense</w:t>
      </w:r>
      <w:r w:rsidRPr="00B51CF9">
        <w:t xml:space="preserve"> symbolisant la couleur de sa plume, ainsi qu’un petit livret regroupant l’ensemble des plumes validées. Ce livret devra suivre le joueur tout au long de sa progression, et celui-ci devra être remis à son entraîneur au moins un mois avant la cérémonie de remise des plumes afin d’être complété.</w:t>
      </w:r>
    </w:p>
    <w:p w14:paraId="556D3FEC" w14:textId="48EF6A7E" w:rsidR="00B51CF9" w:rsidRPr="00B51CF9" w:rsidRDefault="00B51CF9" w:rsidP="00B51CF9">
      <w:r w:rsidRPr="00B51CF9">
        <w:t xml:space="preserve">Cette cérémonie aura lieu lors de l’Assemblée Générale du club fin </w:t>
      </w:r>
      <w:r w:rsidR="00B3416F" w:rsidRPr="00B51CF9">
        <w:t>juin</w:t>
      </w:r>
      <w:r w:rsidRPr="00B51CF9">
        <w:t>.</w:t>
      </w:r>
    </w:p>
    <w:p w14:paraId="5B3A134E" w14:textId="6373CAC7" w:rsidR="00B51CF9" w:rsidRPr="00B51CF9" w:rsidRDefault="00B51CF9" w:rsidP="0020055E">
      <w:pPr>
        <w:pStyle w:val="titre20"/>
      </w:pPr>
      <w:r w:rsidRPr="0020055E">
        <w:t>Événements organisés par le club au cours de la saison</w:t>
      </w:r>
    </w:p>
    <w:p w14:paraId="5E03779E" w14:textId="77777777" w:rsidR="00B51CF9" w:rsidRPr="00B51CF9" w:rsidRDefault="00B51CF9" w:rsidP="00B51CF9">
      <w:r w:rsidRPr="00B51CF9">
        <w:t>Différents évènements seront organisés pour nos jeunes cette année (Tournoi d’Halloween, Arbre de Noël)</w:t>
      </w:r>
    </w:p>
    <w:p w14:paraId="4610D1E6" w14:textId="77777777" w:rsidR="00B51CF9" w:rsidRPr="0020055E" w:rsidRDefault="00B51CF9" w:rsidP="00B51CF9">
      <w:pPr>
        <w:rPr>
          <w:color w:val="EE0000"/>
        </w:rPr>
      </w:pPr>
      <w:r w:rsidRPr="0020055E">
        <w:rPr>
          <w:b/>
          <w:bCs/>
          <w:color w:val="EE0000"/>
        </w:rPr>
        <w:t>IMPORTANT !</w:t>
      </w:r>
    </w:p>
    <w:p w14:paraId="0E5134CE" w14:textId="77777777" w:rsidR="00B51CF9" w:rsidRDefault="00B51CF9" w:rsidP="00B51CF9">
      <w:r w:rsidRPr="00B51CF9">
        <w:t>Pour assurer une organisation de qualité lors de ces événements, nous avons besoin de </w:t>
      </w:r>
      <w:r w:rsidRPr="00B51CF9">
        <w:rPr>
          <w:b/>
          <w:bCs/>
        </w:rPr>
        <w:t>parents motivés</w:t>
      </w:r>
      <w:r w:rsidRPr="00B51CF9">
        <w:t> afin de préparer la salle, gérer l’organisation du tournoi, confectionner des gâteaux, tenir la buvette, etc. Si vous êtes intéressés, merci de bien vouloir remplir le talon réponse ci-dessous et nous le retourner au plus vite.</w:t>
      </w:r>
    </w:p>
    <w:p w14:paraId="454DB15B" w14:textId="77777777" w:rsidR="00B3416F" w:rsidRDefault="00B3416F" w:rsidP="00B51CF9"/>
    <w:p w14:paraId="36CF2F22" w14:textId="77777777" w:rsidR="00B3416F" w:rsidRDefault="00B3416F" w:rsidP="00B51CF9"/>
    <w:p w14:paraId="2865ABAD" w14:textId="77777777" w:rsidR="00B3416F" w:rsidRPr="00B51CF9" w:rsidRDefault="00B3416F" w:rsidP="00B51CF9"/>
    <w:p w14:paraId="5C638AEA" w14:textId="77777777" w:rsidR="00B51CF9" w:rsidRPr="00B51CF9" w:rsidRDefault="00B51CF9" w:rsidP="00B51CF9">
      <w:r w:rsidRPr="00B51CF9">
        <w:rPr>
          <w:b/>
          <w:bCs/>
        </w:rPr>
        <w:t> PARTICIPATION AUX MANIFESTATIONS JEUNES</w:t>
      </w:r>
    </w:p>
    <w:p w14:paraId="71D5292B" w14:textId="2E40CB1C" w:rsidR="00B51CF9" w:rsidRPr="00B51CF9" w:rsidRDefault="00B51CF9" w:rsidP="00B51CF9">
      <w:r w:rsidRPr="00B51CF9">
        <w:t xml:space="preserve">Je, soussigné(é) . . . . . . . . . . . . . . . . . . . . . . . . . . . . . . . . . . </w:t>
      </w:r>
      <w:r w:rsidR="0020055E" w:rsidRPr="00B51CF9">
        <w:t>. . . . . . . . . . . . . . .</w:t>
      </w:r>
      <w:r w:rsidR="0020055E" w:rsidRPr="0020055E">
        <w:t xml:space="preserve"> </w:t>
      </w:r>
      <w:r w:rsidR="0020055E" w:rsidRPr="00B51CF9">
        <w:t xml:space="preserve">. . . . . . . . . . . </w:t>
      </w:r>
      <w:proofErr w:type="gramStart"/>
      <w:r w:rsidR="0020055E" w:rsidRPr="00B51CF9">
        <w:t>. . . .</w:t>
      </w:r>
      <w:proofErr w:type="gramEnd"/>
      <w:r w:rsidRPr="00B51CF9">
        <w:t xml:space="preserve">. . . . . . </w:t>
      </w:r>
    </w:p>
    <w:p w14:paraId="1999419F" w14:textId="77777777" w:rsidR="00B51CF9" w:rsidRPr="00B51CF9" w:rsidRDefault="00B51CF9" w:rsidP="00B51CF9">
      <w:r w:rsidRPr="00B51CF9">
        <w:t>parent(s) de . . . . . . . . . . . . . . . . . . . . . . . . . . . . . . . . . . . . . . . . . . . . . . . . . . . . . . . . . . . . . . . . . . . . . . . . . . . . . . . . . . . . . . . . . . . . . . . .</w:t>
      </w:r>
    </w:p>
    <w:p w14:paraId="277732ED" w14:textId="77777777" w:rsidR="00B51CF9" w:rsidRPr="00B51CF9" w:rsidRDefault="00B51CF9" w:rsidP="00B51CF9">
      <w:r w:rsidRPr="00B51CF9">
        <w:t>m’engage(nt) à participer à la mise en place des événements.</w:t>
      </w:r>
    </w:p>
    <w:p w14:paraId="22E9707C" w14:textId="77777777" w:rsidR="00B51CF9" w:rsidRPr="00B51CF9" w:rsidRDefault="00B51CF9" w:rsidP="00B51CF9">
      <w:r w:rsidRPr="00B51CF9">
        <w:rPr>
          <w:i/>
          <w:iCs/>
        </w:rPr>
        <w:t>Signature :</w:t>
      </w:r>
    </w:p>
    <w:p w14:paraId="31363FCD" w14:textId="77777777" w:rsidR="00BC0B24" w:rsidRDefault="00BC0B24" w:rsidP="00B51CF9">
      <w:pPr>
        <w:rPr>
          <w:b/>
          <w:bCs/>
          <w:i/>
          <w:iCs/>
        </w:rPr>
      </w:pPr>
    </w:p>
    <w:p w14:paraId="708D1C56" w14:textId="5E530010" w:rsidR="00B51CF9" w:rsidRPr="00B51CF9" w:rsidRDefault="00B51CF9" w:rsidP="00B51CF9">
      <w:r w:rsidRPr="00B51CF9">
        <w:rPr>
          <w:b/>
          <w:bCs/>
          <w:i/>
          <w:iCs/>
        </w:rPr>
        <w:t>ENGAGEMENT</w:t>
      </w:r>
      <w:r w:rsidR="0020055E" w:rsidRPr="0020055E">
        <w:rPr>
          <w:b/>
          <w:bCs/>
          <w:i/>
          <w:iCs/>
        </w:rPr>
        <w:t xml:space="preserve"> </w:t>
      </w:r>
      <w:r w:rsidRPr="0020055E">
        <w:rPr>
          <w:b/>
          <w:bCs/>
          <w:i/>
          <w:iCs/>
        </w:rPr>
        <w:t>:</w:t>
      </w:r>
    </w:p>
    <w:p w14:paraId="70850088" w14:textId="16DEC27B" w:rsidR="00B51CF9" w:rsidRPr="00B51CF9" w:rsidRDefault="00B51CF9" w:rsidP="00B51CF9">
      <w:r w:rsidRPr="00B51CF9">
        <w:t>Je certifie avoir lu, compris et approuvé ce carnet de Vol pour la saison 202</w:t>
      </w:r>
      <w:r w:rsidR="0033524A">
        <w:t>5</w:t>
      </w:r>
      <w:r w:rsidRPr="00B51CF9">
        <w:t>/202</w:t>
      </w:r>
      <w:r w:rsidR="0033524A">
        <w:t>6</w:t>
      </w:r>
      <w:r w:rsidRPr="00B51CF9">
        <w:t> :</w:t>
      </w:r>
    </w:p>
    <w:p w14:paraId="397253D3" w14:textId="77777777" w:rsidR="00B51CF9" w:rsidRPr="00B51CF9" w:rsidRDefault="00B51CF9" w:rsidP="00B51CF9">
      <w:r w:rsidRPr="00B51CF9">
        <w:t>Signature parents :                                               Signature enfant(s) :</w:t>
      </w:r>
    </w:p>
    <w:p w14:paraId="79DE393B" w14:textId="77777777" w:rsidR="0033627E" w:rsidRDefault="0033627E"/>
    <w:sectPr w:rsidR="0033627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C3677" w14:textId="77777777" w:rsidR="00B62661" w:rsidRDefault="00B62661" w:rsidP="00B51CF9">
      <w:pPr>
        <w:spacing w:after="0" w:line="240" w:lineRule="auto"/>
      </w:pPr>
      <w:r>
        <w:separator/>
      </w:r>
    </w:p>
  </w:endnote>
  <w:endnote w:type="continuationSeparator" w:id="0">
    <w:p w14:paraId="5067307B" w14:textId="77777777" w:rsidR="00B62661" w:rsidRDefault="00B62661" w:rsidP="00B5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970473"/>
      <w:docPartObj>
        <w:docPartGallery w:val="Page Numbers (Bottom of Page)"/>
        <w:docPartUnique/>
      </w:docPartObj>
    </w:sdtPr>
    <w:sdtContent>
      <w:p w14:paraId="1C04F0C8" w14:textId="0CC93FF0" w:rsidR="00B51CF9" w:rsidRDefault="00B51CF9">
        <w:pPr>
          <w:pStyle w:val="Pieddepage"/>
          <w:jc w:val="center"/>
        </w:pPr>
        <w:r>
          <w:fldChar w:fldCharType="begin"/>
        </w:r>
        <w:r>
          <w:instrText>PAGE   \* MERGEFORMAT</w:instrText>
        </w:r>
        <w:r>
          <w:fldChar w:fldCharType="separate"/>
        </w:r>
        <w:r>
          <w:t>2</w:t>
        </w:r>
        <w:r>
          <w:fldChar w:fldCharType="end"/>
        </w:r>
      </w:p>
    </w:sdtContent>
  </w:sdt>
  <w:p w14:paraId="29457B4F" w14:textId="77777777" w:rsidR="00B51CF9" w:rsidRDefault="00B51C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69C3A" w14:textId="77777777" w:rsidR="00B62661" w:rsidRDefault="00B62661" w:rsidP="00B51CF9">
      <w:pPr>
        <w:spacing w:after="0" w:line="240" w:lineRule="auto"/>
      </w:pPr>
      <w:r>
        <w:separator/>
      </w:r>
    </w:p>
  </w:footnote>
  <w:footnote w:type="continuationSeparator" w:id="0">
    <w:p w14:paraId="3DC1AD24" w14:textId="77777777" w:rsidR="00B62661" w:rsidRDefault="00B62661" w:rsidP="00B51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B1C26" w14:textId="4ECA01B5" w:rsidR="00B51CF9" w:rsidRDefault="00B51CF9">
    <w:pPr>
      <w:pStyle w:val="En-tte"/>
    </w:pPr>
    <w:r>
      <w:rPr>
        <w:noProof/>
      </w:rPr>
      <w:drawing>
        <wp:inline distT="0" distB="0" distL="0" distR="0" wp14:anchorId="36B05D90" wp14:editId="4810B18B">
          <wp:extent cx="876300" cy="876300"/>
          <wp:effectExtent l="0" t="0" r="0" b="0"/>
          <wp:docPr id="779459631" name="Image 1" descr="Une image contenant Danse, graphisme,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59631" name="Image 1" descr="Une image contenant Danse, graphisme, text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81AED"/>
    <w:multiLevelType w:val="multilevel"/>
    <w:tmpl w:val="7BE6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E61F8"/>
    <w:multiLevelType w:val="multilevel"/>
    <w:tmpl w:val="852E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2C432F"/>
    <w:multiLevelType w:val="multilevel"/>
    <w:tmpl w:val="5CD2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B04BEF"/>
    <w:multiLevelType w:val="multilevel"/>
    <w:tmpl w:val="89E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A77396"/>
    <w:multiLevelType w:val="multilevel"/>
    <w:tmpl w:val="18E2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6E5B11"/>
    <w:multiLevelType w:val="multilevel"/>
    <w:tmpl w:val="EDCC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0036C8"/>
    <w:multiLevelType w:val="multilevel"/>
    <w:tmpl w:val="89ACF740"/>
    <w:lvl w:ilvl="0">
      <w:start w:val="1"/>
      <w:numFmt w:val="bullet"/>
      <w:pStyle w:val="pucesniveau1"/>
      <w:lvlText w:val=""/>
      <w:lvlJc w:val="left"/>
      <w:pPr>
        <w:tabs>
          <w:tab w:val="num" w:pos="720"/>
        </w:tabs>
        <w:ind w:left="720" w:hanging="360"/>
      </w:pPr>
      <w:rPr>
        <w:rFonts w:ascii="Symbol" w:hAnsi="Symbol" w:hint="default"/>
        <w:color w:val="0070C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516095"/>
    <w:multiLevelType w:val="multilevel"/>
    <w:tmpl w:val="1EF8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12551D"/>
    <w:multiLevelType w:val="multilevel"/>
    <w:tmpl w:val="FCF4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61408"/>
    <w:multiLevelType w:val="multilevel"/>
    <w:tmpl w:val="389E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C61370"/>
    <w:multiLevelType w:val="multilevel"/>
    <w:tmpl w:val="E062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D37BAA"/>
    <w:multiLevelType w:val="multilevel"/>
    <w:tmpl w:val="CEA0721A"/>
    <w:lvl w:ilvl="0">
      <w:start w:val="1"/>
      <w:numFmt w:val="bullet"/>
      <w:lvlText w:val="-"/>
      <w:lvlJc w:val="left"/>
      <w:pPr>
        <w:tabs>
          <w:tab w:val="num" w:pos="720"/>
        </w:tabs>
        <w:ind w:left="720" w:hanging="360"/>
      </w:pPr>
      <w:rPr>
        <w:rFonts w:ascii="Calibri" w:eastAsiaTheme="minorHAnsi" w:hAnsi="Calibri" w:hint="default"/>
        <w:sz w:val="20"/>
      </w:rPr>
    </w:lvl>
    <w:lvl w:ilvl="1">
      <w:start w:val="1"/>
      <w:numFmt w:val="bullet"/>
      <w:lvlText w:val="-"/>
      <w:lvlJc w:val="left"/>
      <w:pPr>
        <w:ind w:left="1440" w:hanging="360"/>
      </w:pPr>
      <w:rPr>
        <w:rFonts w:ascii="Calibri" w:eastAsiaTheme="minorHAnsi" w:hAnsi="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438D8"/>
    <w:multiLevelType w:val="multilevel"/>
    <w:tmpl w:val="F0B4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4D26C1"/>
    <w:multiLevelType w:val="multilevel"/>
    <w:tmpl w:val="F46A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393898"/>
    <w:multiLevelType w:val="multilevel"/>
    <w:tmpl w:val="CD38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ED0CB2"/>
    <w:multiLevelType w:val="multilevel"/>
    <w:tmpl w:val="75A4A3DE"/>
    <w:lvl w:ilvl="0">
      <w:start w:val="1"/>
      <w:numFmt w:val="bullet"/>
      <w:lvlText w:val="-"/>
      <w:lvlJc w:val="left"/>
      <w:pPr>
        <w:tabs>
          <w:tab w:val="num" w:pos="720"/>
        </w:tabs>
        <w:ind w:left="720" w:hanging="360"/>
      </w:pPr>
      <w:rPr>
        <w:rFonts w:ascii="Calibri" w:eastAsiaTheme="minorHAnsi" w:hAnsi="Calibri"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39706D"/>
    <w:multiLevelType w:val="multilevel"/>
    <w:tmpl w:val="CEA0721A"/>
    <w:lvl w:ilvl="0">
      <w:start w:val="1"/>
      <w:numFmt w:val="bullet"/>
      <w:lvlText w:val="-"/>
      <w:lvlJc w:val="left"/>
      <w:pPr>
        <w:tabs>
          <w:tab w:val="num" w:pos="720"/>
        </w:tabs>
        <w:ind w:left="720" w:hanging="360"/>
      </w:pPr>
      <w:rPr>
        <w:rFonts w:ascii="Calibri" w:eastAsiaTheme="minorHAnsi" w:hAnsi="Calibri" w:hint="default"/>
        <w:sz w:val="20"/>
      </w:rPr>
    </w:lvl>
    <w:lvl w:ilvl="1">
      <w:start w:val="1"/>
      <w:numFmt w:val="bullet"/>
      <w:lvlText w:val="-"/>
      <w:lvlJc w:val="left"/>
      <w:pPr>
        <w:ind w:left="1440" w:hanging="360"/>
      </w:pPr>
      <w:rPr>
        <w:rFonts w:ascii="Calibri" w:eastAsiaTheme="minorHAnsi" w:hAnsi="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A46875"/>
    <w:multiLevelType w:val="multilevel"/>
    <w:tmpl w:val="3AE4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C30232"/>
    <w:multiLevelType w:val="multilevel"/>
    <w:tmpl w:val="F090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6F2207"/>
    <w:multiLevelType w:val="multilevel"/>
    <w:tmpl w:val="335C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A011BE"/>
    <w:multiLevelType w:val="multilevel"/>
    <w:tmpl w:val="9FB6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3F5C65"/>
    <w:multiLevelType w:val="multilevel"/>
    <w:tmpl w:val="9864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637BD6"/>
    <w:multiLevelType w:val="multilevel"/>
    <w:tmpl w:val="1E8E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A726DB"/>
    <w:multiLevelType w:val="multilevel"/>
    <w:tmpl w:val="D83E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1327C5"/>
    <w:multiLevelType w:val="multilevel"/>
    <w:tmpl w:val="C7DC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C64D08"/>
    <w:multiLevelType w:val="hybridMultilevel"/>
    <w:tmpl w:val="E8024C7E"/>
    <w:lvl w:ilvl="0" w:tplc="DF78A120">
      <w:start w:val="1"/>
      <w:numFmt w:val="bullet"/>
      <w:pStyle w:val="pucesniveau2"/>
      <w:lvlText w:val="-"/>
      <w:lvlJc w:val="left"/>
      <w:pPr>
        <w:ind w:left="1074" w:hanging="360"/>
      </w:pPr>
      <w:rPr>
        <w:rFonts w:ascii="Calibri" w:hAnsi="Calibri" w:hint="default"/>
        <w:color w:val="0070C0"/>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num w:numId="1" w16cid:durableId="937442896">
    <w:abstractNumId w:val="6"/>
  </w:num>
  <w:num w:numId="2" w16cid:durableId="938561042">
    <w:abstractNumId w:val="19"/>
  </w:num>
  <w:num w:numId="3" w16cid:durableId="417674007">
    <w:abstractNumId w:val="14"/>
  </w:num>
  <w:num w:numId="4" w16cid:durableId="1416199744">
    <w:abstractNumId w:val="7"/>
  </w:num>
  <w:num w:numId="5" w16cid:durableId="1856191318">
    <w:abstractNumId w:val="5"/>
  </w:num>
  <w:num w:numId="6" w16cid:durableId="1465388146">
    <w:abstractNumId w:val="2"/>
  </w:num>
  <w:num w:numId="7" w16cid:durableId="1511991548">
    <w:abstractNumId w:val="10"/>
  </w:num>
  <w:num w:numId="8" w16cid:durableId="1305159043">
    <w:abstractNumId w:val="23"/>
  </w:num>
  <w:num w:numId="9" w16cid:durableId="331220130">
    <w:abstractNumId w:val="12"/>
  </w:num>
  <w:num w:numId="10" w16cid:durableId="2114325690">
    <w:abstractNumId w:val="24"/>
  </w:num>
  <w:num w:numId="11" w16cid:durableId="521827086">
    <w:abstractNumId w:val="20"/>
  </w:num>
  <w:num w:numId="12" w16cid:durableId="1980452017">
    <w:abstractNumId w:val="8"/>
  </w:num>
  <w:num w:numId="13" w16cid:durableId="577790110">
    <w:abstractNumId w:val="21"/>
  </w:num>
  <w:num w:numId="14" w16cid:durableId="1353337404">
    <w:abstractNumId w:val="18"/>
  </w:num>
  <w:num w:numId="15" w16cid:durableId="604963342">
    <w:abstractNumId w:val="9"/>
  </w:num>
  <w:num w:numId="16" w16cid:durableId="1321692699">
    <w:abstractNumId w:val="1"/>
  </w:num>
  <w:num w:numId="17" w16cid:durableId="1458182318">
    <w:abstractNumId w:val="17"/>
  </w:num>
  <w:num w:numId="18" w16cid:durableId="1187137500">
    <w:abstractNumId w:val="22"/>
  </w:num>
  <w:num w:numId="19" w16cid:durableId="1669286277">
    <w:abstractNumId w:val="3"/>
  </w:num>
  <w:num w:numId="20" w16cid:durableId="629481047">
    <w:abstractNumId w:val="13"/>
  </w:num>
  <w:num w:numId="21" w16cid:durableId="1777599814">
    <w:abstractNumId w:val="4"/>
  </w:num>
  <w:num w:numId="22" w16cid:durableId="1567059923">
    <w:abstractNumId w:val="0"/>
  </w:num>
  <w:num w:numId="23" w16cid:durableId="855194332">
    <w:abstractNumId w:val="15"/>
  </w:num>
  <w:num w:numId="24" w16cid:durableId="1408115963">
    <w:abstractNumId w:val="16"/>
  </w:num>
  <w:num w:numId="25" w16cid:durableId="1199244132">
    <w:abstractNumId w:val="11"/>
  </w:num>
  <w:num w:numId="26" w16cid:durableId="7488937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32"/>
    <w:rsid w:val="00010016"/>
    <w:rsid w:val="0006692C"/>
    <w:rsid w:val="00117E03"/>
    <w:rsid w:val="0020055E"/>
    <w:rsid w:val="0033524A"/>
    <w:rsid w:val="0033627E"/>
    <w:rsid w:val="003372F5"/>
    <w:rsid w:val="00502B2A"/>
    <w:rsid w:val="00807693"/>
    <w:rsid w:val="0098519B"/>
    <w:rsid w:val="00985C92"/>
    <w:rsid w:val="00AB0632"/>
    <w:rsid w:val="00AD6DC2"/>
    <w:rsid w:val="00B3416F"/>
    <w:rsid w:val="00B51CF9"/>
    <w:rsid w:val="00B62661"/>
    <w:rsid w:val="00BC0B24"/>
    <w:rsid w:val="00D5195A"/>
    <w:rsid w:val="00DC0D14"/>
    <w:rsid w:val="00FF2A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95FE4"/>
  <w15:chartTrackingRefBased/>
  <w15:docId w15:val="{5D852779-F7C0-4ADF-875F-466810AD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B0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B0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B063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B063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B063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B063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B063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B063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B063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063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B063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B063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B063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B063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B063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B063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B063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B0632"/>
    <w:rPr>
      <w:rFonts w:eastAsiaTheme="majorEastAsia" w:cstheme="majorBidi"/>
      <w:color w:val="272727" w:themeColor="text1" w:themeTint="D8"/>
    </w:rPr>
  </w:style>
  <w:style w:type="paragraph" w:styleId="Titre">
    <w:name w:val="Title"/>
    <w:basedOn w:val="Normal"/>
    <w:next w:val="Normal"/>
    <w:link w:val="TitreCar"/>
    <w:uiPriority w:val="10"/>
    <w:qFormat/>
    <w:rsid w:val="00AB0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B063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B063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B063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B0632"/>
    <w:pPr>
      <w:spacing w:before="160"/>
      <w:jc w:val="center"/>
    </w:pPr>
    <w:rPr>
      <w:i/>
      <w:iCs/>
      <w:color w:val="404040" w:themeColor="text1" w:themeTint="BF"/>
    </w:rPr>
  </w:style>
  <w:style w:type="character" w:customStyle="1" w:styleId="CitationCar">
    <w:name w:val="Citation Car"/>
    <w:basedOn w:val="Policepardfaut"/>
    <w:link w:val="Citation"/>
    <w:uiPriority w:val="29"/>
    <w:rsid w:val="00AB0632"/>
    <w:rPr>
      <w:i/>
      <w:iCs/>
      <w:color w:val="404040" w:themeColor="text1" w:themeTint="BF"/>
    </w:rPr>
  </w:style>
  <w:style w:type="paragraph" w:styleId="Paragraphedeliste">
    <w:name w:val="List Paragraph"/>
    <w:basedOn w:val="Normal"/>
    <w:link w:val="ParagraphedelisteCar"/>
    <w:uiPriority w:val="34"/>
    <w:qFormat/>
    <w:rsid w:val="00AB0632"/>
    <w:pPr>
      <w:ind w:left="720"/>
      <w:contextualSpacing/>
    </w:pPr>
  </w:style>
  <w:style w:type="character" w:styleId="Accentuationintense">
    <w:name w:val="Intense Emphasis"/>
    <w:basedOn w:val="Policepardfaut"/>
    <w:uiPriority w:val="21"/>
    <w:qFormat/>
    <w:rsid w:val="00AB0632"/>
    <w:rPr>
      <w:i/>
      <w:iCs/>
      <w:color w:val="0F4761" w:themeColor="accent1" w:themeShade="BF"/>
    </w:rPr>
  </w:style>
  <w:style w:type="paragraph" w:styleId="Citationintense">
    <w:name w:val="Intense Quote"/>
    <w:basedOn w:val="Normal"/>
    <w:next w:val="Normal"/>
    <w:link w:val="CitationintenseCar"/>
    <w:uiPriority w:val="30"/>
    <w:qFormat/>
    <w:rsid w:val="00AB0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B0632"/>
    <w:rPr>
      <w:i/>
      <w:iCs/>
      <w:color w:val="0F4761" w:themeColor="accent1" w:themeShade="BF"/>
    </w:rPr>
  </w:style>
  <w:style w:type="character" w:styleId="Rfrenceintense">
    <w:name w:val="Intense Reference"/>
    <w:basedOn w:val="Policepardfaut"/>
    <w:uiPriority w:val="32"/>
    <w:qFormat/>
    <w:rsid w:val="00AB0632"/>
    <w:rPr>
      <w:b/>
      <w:bCs/>
      <w:smallCaps/>
      <w:color w:val="0F4761" w:themeColor="accent1" w:themeShade="BF"/>
      <w:spacing w:val="5"/>
    </w:rPr>
  </w:style>
  <w:style w:type="paragraph" w:styleId="En-tte">
    <w:name w:val="header"/>
    <w:basedOn w:val="Normal"/>
    <w:link w:val="En-tteCar"/>
    <w:uiPriority w:val="99"/>
    <w:unhideWhenUsed/>
    <w:rsid w:val="00B51CF9"/>
    <w:pPr>
      <w:tabs>
        <w:tab w:val="center" w:pos="4536"/>
        <w:tab w:val="right" w:pos="9072"/>
      </w:tabs>
      <w:spacing w:after="0" w:line="240" w:lineRule="auto"/>
    </w:pPr>
  </w:style>
  <w:style w:type="character" w:customStyle="1" w:styleId="En-tteCar">
    <w:name w:val="En-tête Car"/>
    <w:basedOn w:val="Policepardfaut"/>
    <w:link w:val="En-tte"/>
    <w:uiPriority w:val="99"/>
    <w:rsid w:val="00B51CF9"/>
  </w:style>
  <w:style w:type="paragraph" w:styleId="Pieddepage">
    <w:name w:val="footer"/>
    <w:basedOn w:val="Normal"/>
    <w:link w:val="PieddepageCar"/>
    <w:uiPriority w:val="99"/>
    <w:unhideWhenUsed/>
    <w:rsid w:val="00B51C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1CF9"/>
  </w:style>
  <w:style w:type="paragraph" w:customStyle="1" w:styleId="titre20">
    <w:name w:val="titre 2"/>
    <w:basedOn w:val="Normal"/>
    <w:next w:val="Normal"/>
    <w:link w:val="titre2Car0"/>
    <w:qFormat/>
    <w:rsid w:val="0020055E"/>
    <w:pPr>
      <w:spacing w:before="480" w:after="360"/>
    </w:pPr>
    <w:rPr>
      <w:b/>
      <w:bCs/>
      <w:smallCaps/>
      <w:color w:val="0070C0"/>
      <w:sz w:val="32"/>
      <w:szCs w:val="32"/>
    </w:rPr>
  </w:style>
  <w:style w:type="character" w:customStyle="1" w:styleId="titre2Car0">
    <w:name w:val="titre 2 Car"/>
    <w:basedOn w:val="Policepardfaut"/>
    <w:link w:val="titre20"/>
    <w:rsid w:val="0020055E"/>
    <w:rPr>
      <w:b/>
      <w:bCs/>
      <w:smallCaps/>
      <w:color w:val="0070C0"/>
      <w:sz w:val="32"/>
      <w:szCs w:val="32"/>
    </w:rPr>
  </w:style>
  <w:style w:type="paragraph" w:customStyle="1" w:styleId="titre30">
    <w:name w:val="titre 3"/>
    <w:basedOn w:val="Normal"/>
    <w:link w:val="titre3Car0"/>
    <w:qFormat/>
    <w:rsid w:val="00BC0B24"/>
    <w:pPr>
      <w:spacing w:before="240" w:after="240"/>
    </w:pPr>
    <w:rPr>
      <w:b/>
      <w:bCs/>
      <w:i/>
      <w:iCs/>
      <w:sz w:val="28"/>
      <w:szCs w:val="28"/>
      <w:u w:val="single"/>
    </w:rPr>
  </w:style>
  <w:style w:type="character" w:customStyle="1" w:styleId="titre3Car0">
    <w:name w:val="titre 3 Car"/>
    <w:basedOn w:val="Policepardfaut"/>
    <w:link w:val="titre30"/>
    <w:rsid w:val="00BC0B24"/>
    <w:rPr>
      <w:b/>
      <w:bCs/>
      <w:i/>
      <w:iCs/>
      <w:sz w:val="28"/>
      <w:szCs w:val="28"/>
      <w:u w:val="single"/>
    </w:rPr>
  </w:style>
  <w:style w:type="paragraph" w:customStyle="1" w:styleId="pucesniveau1">
    <w:name w:val="puces niveau1"/>
    <w:basedOn w:val="Paragraphedeliste"/>
    <w:link w:val="pucesniveau1Car"/>
    <w:qFormat/>
    <w:rsid w:val="00BC0B24"/>
    <w:pPr>
      <w:numPr>
        <w:numId w:val="1"/>
      </w:numPr>
      <w:spacing w:before="240" w:after="240" w:line="240" w:lineRule="auto"/>
      <w:ind w:left="714" w:hanging="357"/>
      <w:contextualSpacing w:val="0"/>
    </w:pPr>
    <w:rPr>
      <w:bCs/>
    </w:rPr>
  </w:style>
  <w:style w:type="character" w:customStyle="1" w:styleId="ParagraphedelisteCar">
    <w:name w:val="Paragraphe de liste Car"/>
    <w:basedOn w:val="Policepardfaut"/>
    <w:link w:val="Paragraphedeliste"/>
    <w:uiPriority w:val="34"/>
    <w:rsid w:val="00BC0B24"/>
  </w:style>
  <w:style w:type="character" w:customStyle="1" w:styleId="pucesniveau1Car">
    <w:name w:val="puces niveau1 Car"/>
    <w:basedOn w:val="ParagraphedelisteCar"/>
    <w:link w:val="pucesniveau1"/>
    <w:rsid w:val="00BC0B24"/>
    <w:rPr>
      <w:bCs/>
    </w:rPr>
  </w:style>
  <w:style w:type="paragraph" w:customStyle="1" w:styleId="pucesniveau2">
    <w:name w:val="puces niveau2"/>
    <w:basedOn w:val="Paragraphedeliste"/>
    <w:link w:val="pucesniveau2Car"/>
    <w:qFormat/>
    <w:rsid w:val="00B3416F"/>
    <w:pPr>
      <w:numPr>
        <w:numId w:val="26"/>
      </w:numPr>
      <w:spacing w:before="120" w:line="240" w:lineRule="auto"/>
      <w:ind w:left="1071" w:hanging="357"/>
      <w:contextualSpacing w:val="0"/>
    </w:pPr>
    <w:rPr>
      <w:bCs/>
    </w:rPr>
  </w:style>
  <w:style w:type="character" w:customStyle="1" w:styleId="pucesniveau2Car">
    <w:name w:val="puces niveau2 Car"/>
    <w:basedOn w:val="ParagraphedelisteCar"/>
    <w:link w:val="pucesniveau2"/>
    <w:rsid w:val="00B3416F"/>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644302">
      <w:bodyDiv w:val="1"/>
      <w:marLeft w:val="0"/>
      <w:marRight w:val="0"/>
      <w:marTop w:val="0"/>
      <w:marBottom w:val="0"/>
      <w:divBdr>
        <w:top w:val="none" w:sz="0" w:space="0" w:color="auto"/>
        <w:left w:val="none" w:sz="0" w:space="0" w:color="auto"/>
        <w:bottom w:val="none" w:sz="0" w:space="0" w:color="auto"/>
        <w:right w:val="none" w:sz="0" w:space="0" w:color="auto"/>
      </w:divBdr>
    </w:div>
    <w:div w:id="121427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9</Pages>
  <Words>2216</Words>
  <Characters>12191</Characters>
  <Application>Microsoft Office Word</Application>
  <DocSecurity>0</DocSecurity>
  <Lines>101</Lines>
  <Paragraphs>28</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CARNET DE VOL DU BADISTE EN HERBE</vt:lpstr>
    </vt:vector>
  </TitlesOfParts>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Gourlet delphine</dc:creator>
  <cp:keywords/>
  <dc:description/>
  <cp:lastModifiedBy>Gourlet delphine</cp:lastModifiedBy>
  <cp:revision>4</cp:revision>
  <dcterms:created xsi:type="dcterms:W3CDTF">2025-06-18T19:15:00Z</dcterms:created>
  <dcterms:modified xsi:type="dcterms:W3CDTF">2025-06-20T09:11:00Z</dcterms:modified>
</cp:coreProperties>
</file>